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AE0" w:rsidRDefault="00EA2AE0" w:rsidP="00EA2AE0">
      <w:pPr>
        <w:jc w:val="center"/>
        <w:rPr>
          <w:b/>
          <w:sz w:val="28"/>
          <w:szCs w:val="28"/>
        </w:rPr>
      </w:pPr>
      <w:r>
        <w:rPr>
          <w:b/>
          <w:sz w:val="28"/>
          <w:szCs w:val="28"/>
        </w:rPr>
        <w:t>АДМИНИСТРАЦИЯ</w:t>
      </w:r>
    </w:p>
    <w:p w:rsidR="00EA2AE0" w:rsidRDefault="00EA2AE0" w:rsidP="00EA2AE0">
      <w:pPr>
        <w:jc w:val="center"/>
        <w:rPr>
          <w:b/>
          <w:sz w:val="28"/>
          <w:szCs w:val="28"/>
        </w:rPr>
      </w:pPr>
      <w:r>
        <w:rPr>
          <w:b/>
          <w:sz w:val="28"/>
          <w:szCs w:val="28"/>
        </w:rPr>
        <w:t>КЛЮЧИКОВСКОГО СЕЛЬСОВЕТА</w:t>
      </w:r>
    </w:p>
    <w:p w:rsidR="00EA2AE0" w:rsidRDefault="00EA2AE0" w:rsidP="00EA2AE0">
      <w:pPr>
        <w:jc w:val="center"/>
        <w:rPr>
          <w:b/>
          <w:sz w:val="24"/>
          <w:szCs w:val="24"/>
        </w:rPr>
      </w:pPr>
      <w:r>
        <w:rPr>
          <w:b/>
          <w:sz w:val="24"/>
          <w:szCs w:val="24"/>
        </w:rPr>
        <w:t>Сузунского района Новосибирской области</w:t>
      </w:r>
    </w:p>
    <w:p w:rsidR="00EA2AE0" w:rsidRDefault="00EA2AE0" w:rsidP="00EA2AE0">
      <w:pPr>
        <w:jc w:val="center"/>
        <w:rPr>
          <w:b/>
          <w:sz w:val="28"/>
          <w:szCs w:val="28"/>
        </w:rPr>
      </w:pPr>
    </w:p>
    <w:p w:rsidR="00EA2AE0" w:rsidRDefault="00EA2AE0" w:rsidP="00EA2AE0">
      <w:pPr>
        <w:jc w:val="center"/>
        <w:rPr>
          <w:b/>
          <w:sz w:val="28"/>
          <w:szCs w:val="28"/>
        </w:rPr>
      </w:pPr>
      <w:r>
        <w:rPr>
          <w:b/>
          <w:sz w:val="28"/>
          <w:szCs w:val="28"/>
        </w:rPr>
        <w:t>ПОСТАНОВЛЕНИЕ</w:t>
      </w:r>
    </w:p>
    <w:p w:rsidR="00EA2AE0" w:rsidRDefault="00EA2AE0" w:rsidP="00EA2AE0">
      <w:pPr>
        <w:rPr>
          <w:sz w:val="28"/>
          <w:szCs w:val="28"/>
        </w:rPr>
      </w:pPr>
      <w:r>
        <w:rPr>
          <w:sz w:val="28"/>
          <w:szCs w:val="28"/>
        </w:rPr>
        <w:t xml:space="preserve">                                                                          </w:t>
      </w:r>
    </w:p>
    <w:p w:rsidR="00EA2AE0" w:rsidRDefault="00EA2AE0" w:rsidP="00EA2AE0">
      <w:pPr>
        <w:rPr>
          <w:sz w:val="28"/>
          <w:szCs w:val="28"/>
        </w:rPr>
      </w:pPr>
      <w:r>
        <w:rPr>
          <w:sz w:val="28"/>
          <w:szCs w:val="28"/>
        </w:rPr>
        <w:t>От</w:t>
      </w:r>
      <w:r w:rsidR="007E2211">
        <w:rPr>
          <w:sz w:val="28"/>
          <w:szCs w:val="28"/>
        </w:rPr>
        <w:t xml:space="preserve"> 20.02.2016</w:t>
      </w:r>
      <w:r>
        <w:rPr>
          <w:sz w:val="28"/>
          <w:szCs w:val="28"/>
        </w:rPr>
        <w:t xml:space="preserve">                                                                                           №</w:t>
      </w:r>
      <w:r w:rsidR="007E2211">
        <w:rPr>
          <w:sz w:val="28"/>
          <w:szCs w:val="28"/>
        </w:rPr>
        <w:t xml:space="preserve"> 13</w:t>
      </w:r>
    </w:p>
    <w:p w:rsidR="00EA2AE0" w:rsidRDefault="00EA2AE0" w:rsidP="00EA2AE0">
      <w:pPr>
        <w:rPr>
          <w:sz w:val="28"/>
          <w:szCs w:val="28"/>
        </w:rPr>
      </w:pPr>
    </w:p>
    <w:p w:rsidR="00FE525F" w:rsidRDefault="00FE525F" w:rsidP="00EA2AE0">
      <w:pPr>
        <w:rPr>
          <w:sz w:val="28"/>
          <w:szCs w:val="28"/>
        </w:rPr>
      </w:pPr>
    </w:p>
    <w:p w:rsidR="008A707F" w:rsidRDefault="00EA2AE0" w:rsidP="00EA2AE0">
      <w:pPr>
        <w:widowControl w:val="0"/>
        <w:jc w:val="center"/>
        <w:rPr>
          <w:b/>
          <w:sz w:val="28"/>
          <w:szCs w:val="28"/>
        </w:rPr>
      </w:pPr>
      <w:r w:rsidRPr="00FE525F">
        <w:rPr>
          <w:b/>
          <w:sz w:val="28"/>
          <w:szCs w:val="28"/>
        </w:rPr>
        <w:t xml:space="preserve">О внесении изменений в постановление администрации </w:t>
      </w:r>
    </w:p>
    <w:p w:rsidR="00EA2AE0" w:rsidRPr="00FE525F" w:rsidRDefault="00EA2AE0" w:rsidP="00EA2AE0">
      <w:pPr>
        <w:widowControl w:val="0"/>
        <w:jc w:val="center"/>
        <w:rPr>
          <w:rFonts w:eastAsia="Calibri"/>
          <w:b/>
          <w:sz w:val="28"/>
          <w:szCs w:val="28"/>
        </w:rPr>
      </w:pPr>
      <w:r w:rsidRPr="00FE525F">
        <w:rPr>
          <w:b/>
          <w:sz w:val="28"/>
          <w:szCs w:val="28"/>
        </w:rPr>
        <w:t>Ключиковского сельсовета Сузунского  района Ново</w:t>
      </w:r>
      <w:r w:rsidR="00E97D94">
        <w:rPr>
          <w:b/>
          <w:sz w:val="28"/>
          <w:szCs w:val="28"/>
        </w:rPr>
        <w:t xml:space="preserve">сибирской области от 26.10.2015 </w:t>
      </w:r>
      <w:r w:rsidRPr="00FE525F">
        <w:rPr>
          <w:b/>
          <w:sz w:val="28"/>
          <w:szCs w:val="28"/>
        </w:rPr>
        <w:t xml:space="preserve">№ 121 </w:t>
      </w:r>
      <w:r w:rsidR="00E97D94">
        <w:rPr>
          <w:b/>
          <w:sz w:val="28"/>
          <w:szCs w:val="28"/>
        </w:rPr>
        <w:t>«</w:t>
      </w:r>
      <w:r w:rsidRPr="00FE525F">
        <w:rPr>
          <w:rFonts w:eastAsia="Calibri"/>
          <w:b/>
          <w:sz w:val="28"/>
          <w:szCs w:val="28"/>
        </w:rPr>
        <w:t xml:space="preserve">Об утверждении административного регламента </w:t>
      </w:r>
    </w:p>
    <w:p w:rsidR="00EA2AE0" w:rsidRPr="00FE525F" w:rsidRDefault="00EA2AE0" w:rsidP="00EA2AE0">
      <w:pPr>
        <w:widowControl w:val="0"/>
        <w:jc w:val="center"/>
        <w:rPr>
          <w:b/>
          <w:sz w:val="28"/>
          <w:szCs w:val="28"/>
        </w:rPr>
      </w:pPr>
      <w:r w:rsidRPr="00FE525F">
        <w:rPr>
          <w:rFonts w:eastAsia="Calibri"/>
          <w:b/>
          <w:sz w:val="28"/>
          <w:szCs w:val="28"/>
        </w:rPr>
        <w:t>предоставления муниципальной услуги по переоформлению права постоянного (бессрочного) пользования на право аренды или право собственности земельного участка</w:t>
      </w:r>
      <w:r w:rsidR="00E97D94">
        <w:rPr>
          <w:rFonts w:eastAsia="Calibri"/>
          <w:b/>
          <w:sz w:val="28"/>
          <w:szCs w:val="28"/>
        </w:rPr>
        <w:t>»</w:t>
      </w:r>
    </w:p>
    <w:p w:rsidR="00EA2AE0" w:rsidRPr="005001C0" w:rsidRDefault="00EA2AE0" w:rsidP="00EA2AE0">
      <w:pPr>
        <w:widowControl w:val="0"/>
        <w:jc w:val="center"/>
        <w:rPr>
          <w:sz w:val="28"/>
          <w:szCs w:val="28"/>
        </w:rPr>
      </w:pPr>
    </w:p>
    <w:p w:rsidR="00AD037B" w:rsidRDefault="00EA2AE0" w:rsidP="00EA2AE0">
      <w:pPr>
        <w:pStyle w:val="a4"/>
        <w:tabs>
          <w:tab w:val="clear" w:pos="4153"/>
          <w:tab w:val="clear" w:pos="8306"/>
        </w:tabs>
        <w:suppressAutoHyphens/>
        <w:ind w:firstLine="567"/>
        <w:rPr>
          <w:szCs w:val="28"/>
        </w:rPr>
      </w:pPr>
      <w:r>
        <w:rPr>
          <w:szCs w:val="28"/>
        </w:rPr>
        <w:t>В</w:t>
      </w:r>
      <w:r w:rsidRPr="002F2A73">
        <w:rPr>
          <w:szCs w:val="28"/>
        </w:rPr>
        <w:t xml:space="preserve"> соответствии с Федеральным </w:t>
      </w:r>
      <w:hyperlink r:id="rId5" w:history="1">
        <w:r w:rsidRPr="002F2A73">
          <w:rPr>
            <w:szCs w:val="28"/>
          </w:rPr>
          <w:t>законом</w:t>
        </w:r>
      </w:hyperlink>
      <w:r w:rsidRPr="002F2A73">
        <w:rPr>
          <w:szCs w:val="28"/>
        </w:rPr>
        <w:t xml:space="preserve"> от 27.07.2010 № 210-ФЗ «Об организации предоставления государственных и муниципальных услуг», </w:t>
      </w:r>
      <w:r>
        <w:t>Федеральным законом от 06.10.2003 года №131-ФЗ "Об общих принципах организации местного самоуправления в Российской Федерации"</w:t>
      </w:r>
      <w:r w:rsidRPr="002F2A73">
        <w:rPr>
          <w:szCs w:val="28"/>
        </w:rPr>
        <w:t xml:space="preserve">, </w:t>
      </w:r>
      <w:r>
        <w:rPr>
          <w:szCs w:val="28"/>
        </w:rPr>
        <w:t xml:space="preserve"> </w:t>
      </w:r>
    </w:p>
    <w:p w:rsidR="00E97D94" w:rsidRDefault="00E97D94" w:rsidP="00EA2AE0">
      <w:pPr>
        <w:pStyle w:val="a4"/>
        <w:tabs>
          <w:tab w:val="clear" w:pos="4153"/>
          <w:tab w:val="clear" w:pos="8306"/>
        </w:tabs>
        <w:suppressAutoHyphens/>
        <w:ind w:firstLine="567"/>
        <w:rPr>
          <w:szCs w:val="28"/>
        </w:rPr>
      </w:pPr>
    </w:p>
    <w:p w:rsidR="00AD037B" w:rsidRPr="00401DFC" w:rsidRDefault="00EA2AE0" w:rsidP="00AD037B">
      <w:pPr>
        <w:pStyle w:val="a4"/>
        <w:tabs>
          <w:tab w:val="clear" w:pos="4153"/>
          <w:tab w:val="clear" w:pos="8306"/>
        </w:tabs>
        <w:suppressAutoHyphens/>
        <w:ind w:firstLine="0"/>
        <w:rPr>
          <w:szCs w:val="28"/>
        </w:rPr>
      </w:pPr>
      <w:r w:rsidRPr="00AD00CF">
        <w:rPr>
          <w:szCs w:val="28"/>
        </w:rPr>
        <w:t>ПОСТАНОВЛЯ</w:t>
      </w:r>
      <w:r w:rsidR="00FE525F">
        <w:rPr>
          <w:szCs w:val="28"/>
        </w:rPr>
        <w:t>Ю</w:t>
      </w:r>
      <w:r w:rsidRPr="00AD00CF">
        <w:rPr>
          <w:szCs w:val="28"/>
        </w:rPr>
        <w:t>:</w:t>
      </w:r>
    </w:p>
    <w:p w:rsidR="00EA2AE0" w:rsidRPr="001A1A56" w:rsidRDefault="00EA2AE0" w:rsidP="00EA2AE0">
      <w:pPr>
        <w:widowControl w:val="0"/>
        <w:ind w:firstLine="567"/>
        <w:jc w:val="both"/>
        <w:rPr>
          <w:rFonts w:eastAsia="Calibri"/>
          <w:sz w:val="28"/>
          <w:szCs w:val="28"/>
        </w:rPr>
      </w:pPr>
      <w:r>
        <w:rPr>
          <w:rStyle w:val="s4"/>
          <w:sz w:val="28"/>
          <w:szCs w:val="28"/>
        </w:rPr>
        <w:t>1.Внести в</w:t>
      </w:r>
      <w:r w:rsidRPr="00AD00CF">
        <w:rPr>
          <w:rStyle w:val="s4"/>
          <w:sz w:val="28"/>
          <w:szCs w:val="28"/>
        </w:rPr>
        <w:t xml:space="preserve"> постановление администрации </w:t>
      </w:r>
      <w:r>
        <w:rPr>
          <w:sz w:val="28"/>
          <w:szCs w:val="28"/>
        </w:rPr>
        <w:t>Ключиковского</w:t>
      </w:r>
      <w:r w:rsidRPr="00AD00CF">
        <w:rPr>
          <w:sz w:val="28"/>
          <w:szCs w:val="28"/>
        </w:rPr>
        <w:t xml:space="preserve"> сельсовета </w:t>
      </w:r>
      <w:r>
        <w:rPr>
          <w:sz w:val="28"/>
          <w:szCs w:val="28"/>
        </w:rPr>
        <w:t xml:space="preserve">Сузунского </w:t>
      </w:r>
      <w:r w:rsidRPr="00AD00CF">
        <w:rPr>
          <w:sz w:val="28"/>
          <w:szCs w:val="28"/>
        </w:rPr>
        <w:t xml:space="preserve"> района Новосибирской области от </w:t>
      </w:r>
      <w:r>
        <w:rPr>
          <w:sz w:val="28"/>
          <w:szCs w:val="28"/>
        </w:rPr>
        <w:t>26.10.2015</w:t>
      </w:r>
      <w:r w:rsidR="008A707F">
        <w:rPr>
          <w:sz w:val="28"/>
          <w:szCs w:val="28"/>
        </w:rPr>
        <w:t xml:space="preserve"> </w:t>
      </w:r>
      <w:r>
        <w:rPr>
          <w:sz w:val="28"/>
          <w:szCs w:val="28"/>
        </w:rPr>
        <w:t>№ 121</w:t>
      </w:r>
      <w:r w:rsidRPr="00AD00CF">
        <w:rPr>
          <w:sz w:val="28"/>
          <w:szCs w:val="28"/>
        </w:rPr>
        <w:t xml:space="preserve"> </w:t>
      </w:r>
      <w:r w:rsidRPr="005001C0">
        <w:rPr>
          <w:sz w:val="28"/>
          <w:szCs w:val="28"/>
        </w:rPr>
        <w:t xml:space="preserve">" </w:t>
      </w:r>
      <w:r w:rsidRPr="005001C0">
        <w:rPr>
          <w:rFonts w:eastAsia="Calibri"/>
          <w:sz w:val="28"/>
          <w:szCs w:val="28"/>
        </w:rPr>
        <w:t xml:space="preserve">Об утверждении административного регламента предоставления муниципальной услуги по </w:t>
      </w:r>
      <w:r>
        <w:rPr>
          <w:rFonts w:eastAsia="Calibri"/>
          <w:sz w:val="28"/>
          <w:szCs w:val="28"/>
        </w:rPr>
        <w:t>переоформлению права постоянного (бессрочного) пользования на право аренды или право собственности земельного участка</w:t>
      </w:r>
      <w:r w:rsidRPr="005001C0">
        <w:rPr>
          <w:sz w:val="28"/>
          <w:szCs w:val="28"/>
        </w:rPr>
        <w:t>"</w:t>
      </w:r>
      <w:r>
        <w:rPr>
          <w:sz w:val="28"/>
          <w:szCs w:val="28"/>
        </w:rPr>
        <w:t xml:space="preserve"> </w:t>
      </w:r>
      <w:r w:rsidRPr="00401DFC">
        <w:rPr>
          <w:sz w:val="28"/>
          <w:szCs w:val="28"/>
        </w:rPr>
        <w:t>следующие изменения:</w:t>
      </w:r>
    </w:p>
    <w:p w:rsidR="00EA2AE0" w:rsidRDefault="00EA2AE0" w:rsidP="00EA2AE0">
      <w:pPr>
        <w:widowControl w:val="0"/>
        <w:ind w:firstLine="567"/>
        <w:jc w:val="both"/>
        <w:rPr>
          <w:sz w:val="28"/>
          <w:szCs w:val="28"/>
        </w:rPr>
      </w:pPr>
      <w:r>
        <w:rPr>
          <w:rFonts w:eastAsia="Calibri"/>
          <w:sz w:val="28"/>
          <w:szCs w:val="28"/>
        </w:rPr>
        <w:t>1.1. В административном регламенте</w:t>
      </w:r>
      <w:r w:rsidRPr="005001C0">
        <w:rPr>
          <w:rFonts w:eastAsia="Calibri"/>
          <w:sz w:val="28"/>
          <w:szCs w:val="28"/>
        </w:rPr>
        <w:t xml:space="preserve"> </w:t>
      </w:r>
      <w:r>
        <w:rPr>
          <w:rFonts w:eastAsia="Calibri"/>
          <w:sz w:val="28"/>
          <w:szCs w:val="28"/>
        </w:rPr>
        <w:t xml:space="preserve"> </w:t>
      </w:r>
      <w:r w:rsidRPr="005001C0">
        <w:rPr>
          <w:rFonts w:eastAsia="Calibri"/>
          <w:sz w:val="28"/>
          <w:szCs w:val="28"/>
        </w:rPr>
        <w:t xml:space="preserve">предоставления муниципальной услуги по </w:t>
      </w:r>
      <w:r>
        <w:rPr>
          <w:rFonts w:eastAsia="Calibri"/>
          <w:sz w:val="28"/>
          <w:szCs w:val="28"/>
        </w:rPr>
        <w:t>переоформлению права постоянного (бессрочного) пользования на право аренды или право собственности земельного участка</w:t>
      </w:r>
      <w:r>
        <w:rPr>
          <w:sz w:val="28"/>
          <w:szCs w:val="28"/>
        </w:rPr>
        <w:t>:</w:t>
      </w:r>
      <w:r w:rsidRPr="00582B4A">
        <w:rPr>
          <w:sz w:val="28"/>
          <w:szCs w:val="28"/>
        </w:rPr>
        <w:t xml:space="preserve"> </w:t>
      </w:r>
    </w:p>
    <w:p w:rsidR="00EA2AE0" w:rsidRDefault="00EA2AE0" w:rsidP="00EA2AE0">
      <w:pPr>
        <w:widowControl w:val="0"/>
        <w:ind w:firstLine="567"/>
        <w:jc w:val="both"/>
        <w:rPr>
          <w:sz w:val="28"/>
          <w:szCs w:val="28"/>
        </w:rPr>
      </w:pPr>
      <w:r>
        <w:rPr>
          <w:sz w:val="28"/>
          <w:szCs w:val="28"/>
        </w:rPr>
        <w:t>1.1.1. В пункте 1.2</w:t>
      </w:r>
      <w:r w:rsidR="008A707F">
        <w:rPr>
          <w:sz w:val="28"/>
          <w:szCs w:val="28"/>
        </w:rPr>
        <w:t>.</w:t>
      </w:r>
      <w:r>
        <w:rPr>
          <w:sz w:val="28"/>
          <w:szCs w:val="28"/>
        </w:rPr>
        <w:t xml:space="preserve"> слова "в соответствии с правилами статьи 36 Земельного кодекса РФ" исключить.</w:t>
      </w:r>
    </w:p>
    <w:p w:rsidR="00EA2AE0" w:rsidRDefault="00EA2AE0" w:rsidP="00EA2AE0">
      <w:pPr>
        <w:widowControl w:val="0"/>
        <w:ind w:firstLine="567"/>
        <w:jc w:val="both"/>
        <w:rPr>
          <w:sz w:val="28"/>
          <w:szCs w:val="28"/>
        </w:rPr>
      </w:pPr>
      <w:r>
        <w:rPr>
          <w:sz w:val="28"/>
          <w:szCs w:val="28"/>
        </w:rPr>
        <w:t>1.1.2.  Пункт 2.11</w:t>
      </w:r>
      <w:r w:rsidR="008A707F">
        <w:rPr>
          <w:sz w:val="28"/>
          <w:szCs w:val="28"/>
        </w:rPr>
        <w:t>.</w:t>
      </w:r>
      <w:r>
        <w:rPr>
          <w:sz w:val="28"/>
          <w:szCs w:val="28"/>
        </w:rPr>
        <w:t xml:space="preserve"> изложить в следующей редакции:</w:t>
      </w:r>
    </w:p>
    <w:p w:rsidR="00EA2AE0" w:rsidRDefault="00EA2AE0" w:rsidP="00EA2AE0">
      <w:pPr>
        <w:widowControl w:val="0"/>
        <w:ind w:firstLine="567"/>
        <w:jc w:val="both"/>
        <w:rPr>
          <w:rFonts w:eastAsia="Calibri"/>
          <w:sz w:val="28"/>
          <w:szCs w:val="28"/>
        </w:rPr>
      </w:pPr>
      <w:r>
        <w:rPr>
          <w:rFonts w:eastAsia="Calibri"/>
          <w:sz w:val="28"/>
          <w:szCs w:val="28"/>
        </w:rPr>
        <w:t>"</w:t>
      </w:r>
      <w:r w:rsidR="00E97D94">
        <w:rPr>
          <w:rFonts w:eastAsia="Calibri"/>
          <w:sz w:val="28"/>
          <w:szCs w:val="28"/>
        </w:rPr>
        <w:t xml:space="preserve">2.11. </w:t>
      </w:r>
      <w:r>
        <w:rPr>
          <w:rFonts w:eastAsia="Calibri"/>
          <w:sz w:val="28"/>
          <w:szCs w:val="28"/>
        </w:rPr>
        <w:t>Основания для отказа в предоставлении муниципальной услуги:</w:t>
      </w:r>
    </w:p>
    <w:p w:rsidR="00EA2AE0" w:rsidRPr="00E54173" w:rsidRDefault="00EA2AE0" w:rsidP="00EA2AE0">
      <w:pPr>
        <w:shd w:val="clear" w:color="auto" w:fill="FFFFFF"/>
        <w:spacing w:line="290" w:lineRule="atLeast"/>
        <w:ind w:firstLine="547"/>
        <w:jc w:val="both"/>
        <w:rPr>
          <w:sz w:val="28"/>
          <w:szCs w:val="28"/>
        </w:rPr>
      </w:pPr>
      <w:r>
        <w:rPr>
          <w:rFonts w:eastAsia="Calibri"/>
          <w:sz w:val="28"/>
          <w:szCs w:val="28"/>
        </w:rPr>
        <w:t>-</w:t>
      </w:r>
      <w:r w:rsidRPr="00D43D62">
        <w:rPr>
          <w:rFonts w:ascii="Arial" w:hAnsi="Arial" w:cs="Arial"/>
          <w:color w:val="000000"/>
        </w:rPr>
        <w:t xml:space="preserve"> </w:t>
      </w:r>
      <w:r w:rsidRPr="00D43D62">
        <w:rPr>
          <w:rFonts w:ascii="Arial" w:hAnsi="Arial" w:cs="Arial"/>
          <w:color w:val="000000"/>
          <w:sz w:val="24"/>
          <w:szCs w:val="24"/>
        </w:rPr>
        <w:t xml:space="preserve"> </w:t>
      </w:r>
      <w:r w:rsidRPr="00E54173">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bookmarkStart w:id="0" w:name="dst813"/>
      <w:bookmarkEnd w:id="0"/>
    </w:p>
    <w:p w:rsidR="00EA2AE0" w:rsidRPr="00D43D62" w:rsidRDefault="00EA2AE0" w:rsidP="00EA2AE0">
      <w:pPr>
        <w:shd w:val="clear" w:color="auto" w:fill="FFFFFF"/>
        <w:spacing w:line="290" w:lineRule="atLeast"/>
        <w:ind w:firstLine="547"/>
        <w:jc w:val="both"/>
        <w:rPr>
          <w:sz w:val="28"/>
          <w:szCs w:val="28"/>
        </w:rPr>
      </w:pPr>
      <w:proofErr w:type="gramStart"/>
      <w:r w:rsidRPr="00E54173">
        <w:rPr>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6" w:anchor="dst585" w:history="1">
        <w:r w:rsidRPr="00E54173">
          <w:rPr>
            <w:sz w:val="28"/>
            <w:szCs w:val="28"/>
          </w:rPr>
          <w:t>подпунктом 10 пункта 2 статьи 39.10</w:t>
        </w:r>
      </w:hyperlink>
      <w:r w:rsidRPr="00E54173">
        <w:rPr>
          <w:sz w:val="28"/>
          <w:szCs w:val="28"/>
        </w:rPr>
        <w:t> </w:t>
      </w:r>
      <w:r>
        <w:rPr>
          <w:sz w:val="28"/>
          <w:szCs w:val="28"/>
        </w:rPr>
        <w:t>Земельного кодекса Российской Федерации (далее - ЗК РФ)</w:t>
      </w:r>
      <w:r w:rsidRPr="00E54173">
        <w:rPr>
          <w:sz w:val="28"/>
          <w:szCs w:val="28"/>
        </w:rPr>
        <w:t>;</w:t>
      </w:r>
      <w:proofErr w:type="gramEnd"/>
    </w:p>
    <w:p w:rsidR="00EA2AE0" w:rsidRPr="00D43D62" w:rsidRDefault="00EA2AE0" w:rsidP="00EA2AE0">
      <w:pPr>
        <w:shd w:val="clear" w:color="auto" w:fill="FFFFFF"/>
        <w:spacing w:line="290" w:lineRule="atLeast"/>
        <w:ind w:firstLine="547"/>
        <w:jc w:val="both"/>
        <w:rPr>
          <w:sz w:val="28"/>
          <w:szCs w:val="28"/>
        </w:rPr>
      </w:pPr>
      <w:bookmarkStart w:id="1" w:name="dst814"/>
      <w:bookmarkEnd w:id="1"/>
      <w:proofErr w:type="gramStart"/>
      <w:r w:rsidRPr="00E54173">
        <w:rPr>
          <w:sz w:val="28"/>
          <w:szCs w:val="28"/>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EA2AE0" w:rsidRPr="00D43D62" w:rsidRDefault="00EA2AE0" w:rsidP="00EA2AE0">
      <w:pPr>
        <w:shd w:val="clear" w:color="auto" w:fill="FFFFFF"/>
        <w:spacing w:line="290" w:lineRule="atLeast"/>
        <w:ind w:firstLine="547"/>
        <w:jc w:val="both"/>
        <w:rPr>
          <w:sz w:val="28"/>
          <w:szCs w:val="28"/>
        </w:rPr>
      </w:pPr>
      <w:bookmarkStart w:id="2" w:name="dst815"/>
      <w:bookmarkEnd w:id="2"/>
      <w:proofErr w:type="gramStart"/>
      <w:r w:rsidRPr="00E54173">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w:t>
      </w:r>
      <w:r>
        <w:rPr>
          <w:sz w:val="28"/>
          <w:szCs w:val="28"/>
        </w:rPr>
        <w:t xml:space="preserve"> </w:t>
      </w:r>
      <w:hyperlink r:id="rId7" w:anchor="dst1098" w:history="1">
        <w:r w:rsidRPr="00E54173">
          <w:rPr>
            <w:sz w:val="28"/>
            <w:szCs w:val="28"/>
          </w:rPr>
          <w:t>пунктом 3 статьи 39.36</w:t>
        </w:r>
      </w:hyperlink>
      <w:r w:rsidRPr="00E54173">
        <w:rPr>
          <w:sz w:val="28"/>
          <w:szCs w:val="28"/>
        </w:rPr>
        <w:t> </w:t>
      </w:r>
      <w:r>
        <w:rPr>
          <w:sz w:val="28"/>
          <w:szCs w:val="28"/>
        </w:rPr>
        <w:t>ЗК РФ</w:t>
      </w:r>
      <w:r w:rsidRPr="00E54173">
        <w:rPr>
          <w:sz w:val="28"/>
          <w:szCs w:val="28"/>
        </w:rPr>
        <w:t>, и это не препятствует использованию земельного</w:t>
      </w:r>
      <w:proofErr w:type="gramEnd"/>
      <w:r w:rsidRPr="00E54173">
        <w:rPr>
          <w:sz w:val="28"/>
          <w:szCs w:val="28"/>
        </w:rPr>
        <w:t xml:space="preserve">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EA2AE0" w:rsidRPr="00D43D62" w:rsidRDefault="00EA2AE0" w:rsidP="00EA2AE0">
      <w:pPr>
        <w:shd w:val="clear" w:color="auto" w:fill="FFFFFF"/>
        <w:spacing w:line="290" w:lineRule="atLeast"/>
        <w:ind w:firstLine="547"/>
        <w:jc w:val="both"/>
        <w:rPr>
          <w:sz w:val="28"/>
          <w:szCs w:val="28"/>
        </w:rPr>
      </w:pPr>
      <w:bookmarkStart w:id="3" w:name="dst816"/>
      <w:bookmarkEnd w:id="3"/>
      <w:proofErr w:type="gramStart"/>
      <w:r w:rsidRPr="00E54173">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E54173">
        <w:rPr>
          <w:sz w:val="28"/>
          <w:szCs w:val="28"/>
        </w:rPr>
        <w:t xml:space="preserve"> строительства;</w:t>
      </w:r>
    </w:p>
    <w:p w:rsidR="00EA2AE0" w:rsidRPr="00D43D62" w:rsidRDefault="00EA2AE0" w:rsidP="00EA2AE0">
      <w:pPr>
        <w:shd w:val="clear" w:color="auto" w:fill="FFFFFF"/>
        <w:spacing w:line="290" w:lineRule="atLeast"/>
        <w:ind w:firstLine="547"/>
        <w:jc w:val="both"/>
        <w:rPr>
          <w:sz w:val="28"/>
          <w:szCs w:val="28"/>
        </w:rPr>
      </w:pPr>
      <w:bookmarkStart w:id="4" w:name="dst817"/>
      <w:bookmarkEnd w:id="4"/>
      <w:r w:rsidRPr="00E54173">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A2AE0" w:rsidRPr="00D43D62" w:rsidRDefault="00EA2AE0" w:rsidP="00EA2AE0">
      <w:pPr>
        <w:shd w:val="clear" w:color="auto" w:fill="FFFFFF"/>
        <w:spacing w:line="290" w:lineRule="atLeast"/>
        <w:ind w:firstLine="547"/>
        <w:jc w:val="both"/>
        <w:rPr>
          <w:sz w:val="28"/>
          <w:szCs w:val="28"/>
        </w:rPr>
      </w:pPr>
      <w:bookmarkStart w:id="5" w:name="dst818"/>
      <w:bookmarkEnd w:id="5"/>
      <w:proofErr w:type="gramStart"/>
      <w:r w:rsidRPr="00E54173">
        <w:rPr>
          <w:sz w:val="28"/>
          <w:szCs w:val="28"/>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E54173">
        <w:rPr>
          <w:sz w:val="28"/>
          <w:szCs w:val="28"/>
        </w:rPr>
        <w:t xml:space="preserve"> целей резервирования;</w:t>
      </w:r>
    </w:p>
    <w:p w:rsidR="00EA2AE0" w:rsidRPr="00D43D62" w:rsidRDefault="00EA2AE0" w:rsidP="00EA2AE0">
      <w:pPr>
        <w:shd w:val="clear" w:color="auto" w:fill="FFFFFF"/>
        <w:spacing w:line="290" w:lineRule="atLeast"/>
        <w:ind w:firstLine="547"/>
        <w:jc w:val="both"/>
        <w:rPr>
          <w:sz w:val="28"/>
          <w:szCs w:val="28"/>
        </w:rPr>
      </w:pPr>
      <w:bookmarkStart w:id="6" w:name="dst819"/>
      <w:bookmarkEnd w:id="6"/>
      <w:proofErr w:type="gramStart"/>
      <w:r w:rsidRPr="00E54173">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w:t>
      </w:r>
      <w:r w:rsidRPr="00E54173">
        <w:rPr>
          <w:sz w:val="28"/>
          <w:szCs w:val="28"/>
        </w:rPr>
        <w:lastRenderedPageBreak/>
        <w:t>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EA2AE0" w:rsidRPr="00D43D62" w:rsidRDefault="00EA2AE0" w:rsidP="00EA2AE0">
      <w:pPr>
        <w:shd w:val="clear" w:color="auto" w:fill="FFFFFF"/>
        <w:spacing w:line="290" w:lineRule="atLeast"/>
        <w:ind w:firstLine="547"/>
        <w:jc w:val="both"/>
        <w:rPr>
          <w:sz w:val="28"/>
          <w:szCs w:val="28"/>
        </w:rPr>
      </w:pPr>
      <w:bookmarkStart w:id="7" w:name="dst820"/>
      <w:bookmarkEnd w:id="7"/>
      <w:proofErr w:type="gramStart"/>
      <w:r w:rsidRPr="00E54173">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E54173">
        <w:rPr>
          <w:sz w:val="28"/>
          <w:szCs w:val="28"/>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A2AE0" w:rsidRPr="00D43D62" w:rsidRDefault="00EA2AE0" w:rsidP="00EA2AE0">
      <w:pPr>
        <w:shd w:val="clear" w:color="auto" w:fill="FFFFFF"/>
        <w:spacing w:line="290" w:lineRule="atLeast"/>
        <w:ind w:firstLine="547"/>
        <w:jc w:val="both"/>
        <w:rPr>
          <w:sz w:val="28"/>
          <w:szCs w:val="28"/>
        </w:rPr>
      </w:pPr>
      <w:bookmarkStart w:id="8" w:name="dst821"/>
      <w:bookmarkEnd w:id="8"/>
      <w:proofErr w:type="gramStart"/>
      <w:r w:rsidRPr="00E54173">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E54173">
        <w:rPr>
          <w:sz w:val="28"/>
          <w:szCs w:val="28"/>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EA2AE0" w:rsidRPr="00D43D62" w:rsidRDefault="00EA2AE0" w:rsidP="00EA2AE0">
      <w:pPr>
        <w:shd w:val="clear" w:color="auto" w:fill="FFFFFF"/>
        <w:spacing w:line="290" w:lineRule="atLeast"/>
        <w:ind w:firstLine="547"/>
        <w:jc w:val="both"/>
        <w:rPr>
          <w:sz w:val="28"/>
          <w:szCs w:val="28"/>
        </w:rPr>
      </w:pPr>
      <w:bookmarkStart w:id="9" w:name="dst822"/>
      <w:bookmarkEnd w:id="9"/>
      <w:r w:rsidRPr="00E54173">
        <w:rPr>
          <w:sz w:val="28"/>
          <w:szCs w:val="28"/>
        </w:rPr>
        <w:t xml:space="preserve">- указанный в заявлении о предоставлении земельного участка земельный участок является предметом аукциона, </w:t>
      </w:r>
      <w:proofErr w:type="gramStart"/>
      <w:r w:rsidRPr="00E54173">
        <w:rPr>
          <w:sz w:val="28"/>
          <w:szCs w:val="28"/>
        </w:rPr>
        <w:t>извещение</w:t>
      </w:r>
      <w:proofErr w:type="gramEnd"/>
      <w:r w:rsidRPr="00E54173">
        <w:rPr>
          <w:sz w:val="28"/>
          <w:szCs w:val="28"/>
        </w:rPr>
        <w:t xml:space="preserve"> о проведении которого размещено в соответствии с </w:t>
      </w:r>
      <w:hyperlink r:id="rId8" w:anchor="dst652" w:history="1">
        <w:r w:rsidRPr="00E54173">
          <w:rPr>
            <w:sz w:val="28"/>
            <w:szCs w:val="28"/>
          </w:rPr>
          <w:t>пунктом 19 статьи 39.11</w:t>
        </w:r>
      </w:hyperlink>
      <w:r w:rsidRPr="00E54173">
        <w:rPr>
          <w:sz w:val="28"/>
          <w:szCs w:val="28"/>
        </w:rPr>
        <w:t> </w:t>
      </w:r>
      <w:r>
        <w:rPr>
          <w:sz w:val="28"/>
          <w:szCs w:val="28"/>
        </w:rPr>
        <w:t>ЗК РФ</w:t>
      </w:r>
      <w:r w:rsidRPr="00E54173">
        <w:rPr>
          <w:sz w:val="28"/>
          <w:szCs w:val="28"/>
        </w:rPr>
        <w:t>;</w:t>
      </w:r>
    </w:p>
    <w:p w:rsidR="00EA2AE0" w:rsidRPr="00D43D62" w:rsidRDefault="00EA2AE0" w:rsidP="00EA2AE0">
      <w:pPr>
        <w:shd w:val="clear" w:color="auto" w:fill="FFFFFF"/>
        <w:spacing w:line="290" w:lineRule="atLeast"/>
        <w:ind w:firstLine="547"/>
        <w:jc w:val="both"/>
        <w:rPr>
          <w:sz w:val="28"/>
          <w:szCs w:val="28"/>
        </w:rPr>
      </w:pPr>
      <w:bookmarkStart w:id="10" w:name="dst823"/>
      <w:bookmarkEnd w:id="10"/>
      <w:proofErr w:type="gramStart"/>
      <w:r w:rsidRPr="00E54173">
        <w:rPr>
          <w:sz w:val="28"/>
          <w:szCs w:val="28"/>
        </w:rPr>
        <w:t>- в отношении земельного участка, указанного в заявлении о его предоставлении, поступило предусмотренное </w:t>
      </w:r>
      <w:hyperlink r:id="rId9" w:anchor="dst613" w:history="1">
        <w:r w:rsidRPr="00E54173">
          <w:rPr>
            <w:sz w:val="28"/>
            <w:szCs w:val="28"/>
          </w:rPr>
          <w:t>подпунктом 6 пункта 4 статьи 39.11</w:t>
        </w:r>
      </w:hyperlink>
      <w:r w:rsidRPr="00E54173">
        <w:rPr>
          <w:sz w:val="28"/>
          <w:szCs w:val="28"/>
        </w:rPr>
        <w:t> </w:t>
      </w:r>
      <w:r>
        <w:rPr>
          <w:sz w:val="28"/>
          <w:szCs w:val="28"/>
        </w:rPr>
        <w:t>ЗК РФ</w:t>
      </w:r>
      <w:r w:rsidRPr="00E54173">
        <w:rPr>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0" w:anchor="dst611" w:history="1">
        <w:r w:rsidRPr="00E54173">
          <w:rPr>
            <w:sz w:val="28"/>
            <w:szCs w:val="28"/>
          </w:rPr>
          <w:t>подпунктом 4 пункта 4 статьи 39.11</w:t>
        </w:r>
      </w:hyperlink>
      <w:r w:rsidRPr="00E54173">
        <w:rPr>
          <w:sz w:val="28"/>
          <w:szCs w:val="28"/>
        </w:rPr>
        <w:t> </w:t>
      </w:r>
      <w:r>
        <w:rPr>
          <w:sz w:val="28"/>
          <w:szCs w:val="28"/>
        </w:rPr>
        <w:t>ЗК РФ</w:t>
      </w:r>
      <w:r w:rsidRPr="00E54173">
        <w:rPr>
          <w:sz w:val="28"/>
          <w:szCs w:val="28"/>
        </w:rPr>
        <w:t xml:space="preserve"> и уполномоченным органом не принято решение об</w:t>
      </w:r>
      <w:proofErr w:type="gramEnd"/>
      <w:r w:rsidRPr="00E54173">
        <w:rPr>
          <w:sz w:val="28"/>
          <w:szCs w:val="28"/>
        </w:rPr>
        <w:t xml:space="preserve"> </w:t>
      </w:r>
      <w:proofErr w:type="gramStart"/>
      <w:r w:rsidRPr="00E54173">
        <w:rPr>
          <w:sz w:val="28"/>
          <w:szCs w:val="28"/>
        </w:rPr>
        <w:t>отказе</w:t>
      </w:r>
      <w:proofErr w:type="gramEnd"/>
      <w:r w:rsidRPr="00E54173">
        <w:rPr>
          <w:sz w:val="28"/>
          <w:szCs w:val="28"/>
        </w:rPr>
        <w:t xml:space="preserve"> в проведении этого аукциона по основаниям, предусмотренным </w:t>
      </w:r>
      <w:hyperlink r:id="rId11" w:anchor="dst620" w:history="1">
        <w:r w:rsidRPr="00E54173">
          <w:rPr>
            <w:sz w:val="28"/>
            <w:szCs w:val="28"/>
          </w:rPr>
          <w:t>пунктом 8 статьи 39.11</w:t>
        </w:r>
      </w:hyperlink>
      <w:r w:rsidRPr="00E54173">
        <w:rPr>
          <w:sz w:val="28"/>
          <w:szCs w:val="28"/>
        </w:rPr>
        <w:t> </w:t>
      </w:r>
      <w:r>
        <w:rPr>
          <w:sz w:val="28"/>
          <w:szCs w:val="28"/>
        </w:rPr>
        <w:t>ЗК РФ</w:t>
      </w:r>
      <w:r w:rsidRPr="00E54173">
        <w:rPr>
          <w:sz w:val="28"/>
          <w:szCs w:val="28"/>
        </w:rPr>
        <w:t>;</w:t>
      </w:r>
    </w:p>
    <w:p w:rsidR="00EA2AE0" w:rsidRPr="00D43D62" w:rsidRDefault="00EA2AE0" w:rsidP="00EA2AE0">
      <w:pPr>
        <w:shd w:val="clear" w:color="auto" w:fill="FFFFFF"/>
        <w:spacing w:line="290" w:lineRule="atLeast"/>
        <w:ind w:firstLine="547"/>
        <w:jc w:val="both"/>
        <w:rPr>
          <w:sz w:val="28"/>
          <w:szCs w:val="28"/>
        </w:rPr>
      </w:pPr>
      <w:bookmarkStart w:id="11" w:name="dst824"/>
      <w:bookmarkEnd w:id="11"/>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опубликовано и размещено в соответствии с </w:t>
      </w:r>
      <w:hyperlink r:id="rId12" w:anchor="dst860" w:history="1">
        <w:r w:rsidRPr="00E54173">
          <w:rPr>
            <w:sz w:val="28"/>
            <w:szCs w:val="28"/>
          </w:rPr>
          <w:t>подпунктом 1 пункта 1 статьи 39.18</w:t>
        </w:r>
      </w:hyperlink>
      <w:r w:rsidRPr="00E54173">
        <w:rPr>
          <w:sz w:val="28"/>
          <w:szCs w:val="28"/>
        </w:rPr>
        <w:t> </w:t>
      </w:r>
      <w:r>
        <w:rPr>
          <w:sz w:val="28"/>
          <w:szCs w:val="28"/>
        </w:rPr>
        <w:t>ЗК РФ</w:t>
      </w:r>
      <w:r w:rsidRPr="00E54173">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EA2AE0" w:rsidRPr="00D43D62" w:rsidRDefault="00EA2AE0" w:rsidP="00EA2AE0">
      <w:pPr>
        <w:shd w:val="clear" w:color="auto" w:fill="FFFFFF"/>
        <w:spacing w:line="290" w:lineRule="atLeast"/>
        <w:ind w:firstLine="547"/>
        <w:jc w:val="both"/>
        <w:rPr>
          <w:sz w:val="28"/>
          <w:szCs w:val="28"/>
        </w:rPr>
      </w:pPr>
      <w:bookmarkStart w:id="12" w:name="dst825"/>
      <w:bookmarkEnd w:id="12"/>
      <w:r w:rsidRPr="00E54173">
        <w:rPr>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w:t>
      </w:r>
      <w:r w:rsidRPr="00E54173">
        <w:rPr>
          <w:sz w:val="28"/>
          <w:szCs w:val="28"/>
        </w:rPr>
        <w:lastRenderedPageBreak/>
        <w:t>линейного объекта в соответствии с утвержденным проектом планировки территории;</w:t>
      </w:r>
    </w:p>
    <w:p w:rsidR="00EA2AE0" w:rsidRPr="00D43D62" w:rsidRDefault="00EA2AE0" w:rsidP="00EA2AE0">
      <w:pPr>
        <w:shd w:val="clear" w:color="auto" w:fill="FFFFFF"/>
        <w:spacing w:line="290" w:lineRule="atLeast"/>
        <w:ind w:firstLine="547"/>
        <w:jc w:val="both"/>
        <w:rPr>
          <w:sz w:val="28"/>
          <w:szCs w:val="28"/>
        </w:rPr>
      </w:pPr>
      <w:bookmarkStart w:id="13" w:name="dst826"/>
      <w:bookmarkEnd w:id="13"/>
      <w:proofErr w:type="gramStart"/>
      <w:r w:rsidRPr="00E54173">
        <w:rPr>
          <w:sz w:val="28"/>
          <w:szCs w:val="28"/>
        </w:rPr>
        <w:t>- испрашиваемый земельный участок не включен в утвержденный в установленном Правительством Российской Федерации </w:t>
      </w:r>
      <w:hyperlink r:id="rId13" w:anchor="dst100010" w:history="1">
        <w:r w:rsidRPr="00E54173">
          <w:rPr>
            <w:sz w:val="28"/>
            <w:szCs w:val="28"/>
          </w:rPr>
          <w:t>порядке</w:t>
        </w:r>
      </w:hyperlink>
      <w:r w:rsidRPr="00E54173">
        <w:rPr>
          <w:sz w:val="28"/>
          <w:szCs w:val="28"/>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4" w:anchor="dst585" w:history="1">
        <w:r w:rsidRPr="00E54173">
          <w:rPr>
            <w:sz w:val="28"/>
            <w:szCs w:val="28"/>
          </w:rPr>
          <w:t>подпунктом 10 пункта 2 статьи 39.10</w:t>
        </w:r>
      </w:hyperlink>
      <w:r w:rsidRPr="00E54173">
        <w:rPr>
          <w:sz w:val="28"/>
          <w:szCs w:val="28"/>
        </w:rPr>
        <w:t> </w:t>
      </w:r>
      <w:r>
        <w:rPr>
          <w:sz w:val="28"/>
          <w:szCs w:val="28"/>
        </w:rPr>
        <w:t>ЗК РФ</w:t>
      </w:r>
      <w:r w:rsidRPr="00E54173">
        <w:rPr>
          <w:sz w:val="28"/>
          <w:szCs w:val="28"/>
        </w:rPr>
        <w:t>;</w:t>
      </w:r>
      <w:proofErr w:type="gramEnd"/>
    </w:p>
    <w:p w:rsidR="00EA2AE0" w:rsidRPr="00D43D62" w:rsidRDefault="00EA2AE0" w:rsidP="00EA2AE0">
      <w:pPr>
        <w:shd w:val="clear" w:color="auto" w:fill="FFFFFF"/>
        <w:spacing w:line="290" w:lineRule="atLeast"/>
        <w:ind w:firstLine="547"/>
        <w:jc w:val="both"/>
        <w:rPr>
          <w:sz w:val="28"/>
          <w:szCs w:val="28"/>
        </w:rPr>
      </w:pPr>
      <w:bookmarkStart w:id="14" w:name="dst827"/>
      <w:bookmarkEnd w:id="14"/>
      <w:r w:rsidRPr="00E54173">
        <w:rPr>
          <w:sz w:val="28"/>
          <w:szCs w:val="28"/>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EA2AE0" w:rsidRPr="00D43D62" w:rsidRDefault="00EA2AE0" w:rsidP="00EA2AE0">
      <w:pPr>
        <w:shd w:val="clear" w:color="auto" w:fill="FFFFFF"/>
        <w:spacing w:line="290" w:lineRule="atLeast"/>
        <w:ind w:firstLine="547"/>
        <w:jc w:val="both"/>
        <w:rPr>
          <w:sz w:val="28"/>
          <w:szCs w:val="28"/>
        </w:rPr>
      </w:pPr>
      <w:bookmarkStart w:id="15" w:name="dst828"/>
      <w:bookmarkEnd w:id="15"/>
      <w:r w:rsidRPr="00E54173">
        <w:rPr>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A2AE0" w:rsidRPr="00D43D62" w:rsidRDefault="00EA2AE0" w:rsidP="00EA2AE0">
      <w:pPr>
        <w:shd w:val="clear" w:color="auto" w:fill="FFFFFF"/>
        <w:spacing w:line="290" w:lineRule="atLeast"/>
        <w:ind w:firstLine="547"/>
        <w:jc w:val="both"/>
        <w:rPr>
          <w:sz w:val="28"/>
          <w:szCs w:val="28"/>
        </w:rPr>
      </w:pPr>
      <w:bookmarkStart w:id="16" w:name="dst829"/>
      <w:bookmarkEnd w:id="16"/>
      <w:r w:rsidRPr="00E54173">
        <w:rPr>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A2AE0" w:rsidRPr="00D43D62" w:rsidRDefault="00EA2AE0" w:rsidP="00EA2AE0">
      <w:pPr>
        <w:shd w:val="clear" w:color="auto" w:fill="FFFFFF"/>
        <w:spacing w:line="290" w:lineRule="atLeast"/>
        <w:ind w:firstLine="547"/>
        <w:jc w:val="both"/>
        <w:rPr>
          <w:sz w:val="28"/>
          <w:szCs w:val="28"/>
        </w:rPr>
      </w:pPr>
      <w:bookmarkStart w:id="17" w:name="dst830"/>
      <w:bookmarkEnd w:id="17"/>
      <w:r w:rsidRPr="00E54173">
        <w:rPr>
          <w:sz w:val="28"/>
          <w:szCs w:val="28"/>
        </w:rPr>
        <w:t>- предоставление земельного участка на заявленном виде прав не допускается;</w:t>
      </w:r>
    </w:p>
    <w:p w:rsidR="00EA2AE0" w:rsidRPr="00D43D62" w:rsidRDefault="00EA2AE0" w:rsidP="00EA2AE0">
      <w:pPr>
        <w:shd w:val="clear" w:color="auto" w:fill="FFFFFF"/>
        <w:spacing w:line="290" w:lineRule="atLeast"/>
        <w:ind w:firstLine="547"/>
        <w:jc w:val="both"/>
        <w:rPr>
          <w:sz w:val="28"/>
          <w:szCs w:val="28"/>
        </w:rPr>
      </w:pPr>
      <w:bookmarkStart w:id="18" w:name="dst831"/>
      <w:bookmarkEnd w:id="18"/>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не установлен вид разрешенного использования;</w:t>
      </w:r>
    </w:p>
    <w:p w:rsidR="00EA2AE0" w:rsidRPr="00D43D62" w:rsidRDefault="00EA2AE0" w:rsidP="00EA2AE0">
      <w:pPr>
        <w:shd w:val="clear" w:color="auto" w:fill="FFFFFF"/>
        <w:spacing w:line="290" w:lineRule="atLeast"/>
        <w:ind w:firstLine="547"/>
        <w:jc w:val="both"/>
        <w:rPr>
          <w:sz w:val="28"/>
          <w:szCs w:val="28"/>
        </w:rPr>
      </w:pPr>
      <w:bookmarkStart w:id="19" w:name="dst832"/>
      <w:bookmarkEnd w:id="19"/>
      <w:r w:rsidRPr="00E54173">
        <w:rPr>
          <w:sz w:val="28"/>
          <w:szCs w:val="28"/>
        </w:rPr>
        <w:t>- указанный в заявлении о предоставлении земельного участка земельный участок не отнесен к определенной категории земель;</w:t>
      </w:r>
    </w:p>
    <w:p w:rsidR="00EA2AE0" w:rsidRPr="00D43D62" w:rsidRDefault="00EA2AE0" w:rsidP="00EA2AE0">
      <w:pPr>
        <w:shd w:val="clear" w:color="auto" w:fill="FFFFFF"/>
        <w:spacing w:line="290" w:lineRule="atLeast"/>
        <w:ind w:firstLine="547"/>
        <w:jc w:val="both"/>
        <w:rPr>
          <w:sz w:val="28"/>
          <w:szCs w:val="28"/>
        </w:rPr>
      </w:pPr>
      <w:bookmarkStart w:id="20" w:name="dst833"/>
      <w:bookmarkEnd w:id="20"/>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A2AE0" w:rsidRPr="00D43D62" w:rsidRDefault="00EA2AE0" w:rsidP="00EA2AE0">
      <w:pPr>
        <w:shd w:val="clear" w:color="auto" w:fill="FFFFFF"/>
        <w:spacing w:line="290" w:lineRule="atLeast"/>
        <w:ind w:firstLine="547"/>
        <w:jc w:val="both"/>
        <w:rPr>
          <w:sz w:val="28"/>
          <w:szCs w:val="28"/>
        </w:rPr>
      </w:pPr>
      <w:bookmarkStart w:id="21" w:name="dst834"/>
      <w:bookmarkEnd w:id="21"/>
      <w:proofErr w:type="gramStart"/>
      <w:r w:rsidRPr="00E54173">
        <w:rPr>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E54173">
        <w:rPr>
          <w:sz w:val="28"/>
          <w:szCs w:val="28"/>
        </w:rPr>
        <w:t xml:space="preserve"> или реконструкции;</w:t>
      </w:r>
    </w:p>
    <w:p w:rsidR="00EA2AE0" w:rsidRPr="00D43D62" w:rsidRDefault="00EA2AE0" w:rsidP="00EA2AE0">
      <w:pPr>
        <w:shd w:val="clear" w:color="auto" w:fill="FFFFFF"/>
        <w:spacing w:line="290" w:lineRule="atLeast"/>
        <w:ind w:firstLine="547"/>
        <w:jc w:val="both"/>
        <w:rPr>
          <w:sz w:val="28"/>
          <w:szCs w:val="28"/>
        </w:rPr>
      </w:pPr>
      <w:bookmarkStart w:id="22" w:name="dst835"/>
      <w:bookmarkEnd w:id="22"/>
      <w:r w:rsidRPr="00E54173">
        <w:rPr>
          <w:sz w:val="28"/>
          <w:szCs w:val="28"/>
        </w:rPr>
        <w:lastRenderedPageBreak/>
        <w:t>- границы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подлежат уточнению в соответствии с Федеральным </w:t>
      </w:r>
      <w:hyperlink r:id="rId15" w:history="1">
        <w:r w:rsidRPr="00E54173">
          <w:rPr>
            <w:sz w:val="28"/>
            <w:szCs w:val="28"/>
          </w:rPr>
          <w:t>законом</w:t>
        </w:r>
      </w:hyperlink>
      <w:r w:rsidRPr="00E54173">
        <w:rPr>
          <w:sz w:val="28"/>
          <w:szCs w:val="28"/>
        </w:rPr>
        <w:t> "О государственном кадастре недвижимости";</w:t>
      </w:r>
    </w:p>
    <w:p w:rsidR="00FE525F" w:rsidRDefault="00EA2AE0" w:rsidP="00EA2AE0">
      <w:pPr>
        <w:shd w:val="clear" w:color="auto" w:fill="FFFFFF"/>
        <w:spacing w:line="290" w:lineRule="atLeast"/>
        <w:ind w:firstLine="547"/>
        <w:jc w:val="both"/>
        <w:rPr>
          <w:sz w:val="28"/>
          <w:szCs w:val="28"/>
        </w:rPr>
      </w:pPr>
      <w:bookmarkStart w:id="23" w:name="dst1512"/>
      <w:bookmarkEnd w:id="23"/>
      <w:r w:rsidRPr="00E54173">
        <w:rPr>
          <w:sz w:val="28"/>
          <w:szCs w:val="28"/>
        </w:rPr>
        <w:t>- площадь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Pr>
          <w:sz w:val="28"/>
          <w:szCs w:val="28"/>
        </w:rPr>
        <w:t>"</w:t>
      </w:r>
      <w:r w:rsidR="00E97D94">
        <w:rPr>
          <w:sz w:val="28"/>
          <w:szCs w:val="28"/>
        </w:rPr>
        <w:t>.</w:t>
      </w:r>
    </w:p>
    <w:p w:rsidR="00FE525F" w:rsidRDefault="00E97D94" w:rsidP="00FE525F">
      <w:pPr>
        <w:jc w:val="both"/>
        <w:rPr>
          <w:sz w:val="28"/>
          <w:szCs w:val="28"/>
        </w:rPr>
      </w:pPr>
      <w:r>
        <w:rPr>
          <w:sz w:val="28"/>
          <w:szCs w:val="28"/>
        </w:rPr>
        <w:tab/>
      </w:r>
      <w:r w:rsidR="00FE525F">
        <w:rPr>
          <w:sz w:val="28"/>
          <w:szCs w:val="28"/>
        </w:rPr>
        <w:t>2. Настоящее постановление опубликовать в информационном бюллетене Ключиковского сельсовета «Родники» и разместить на официальном сайте администрации Ключиковского сельсовета Сузунского района Новосибирской области.</w:t>
      </w:r>
    </w:p>
    <w:p w:rsidR="00FE525F" w:rsidRDefault="00FE525F" w:rsidP="00FE525F">
      <w:pPr>
        <w:jc w:val="both"/>
        <w:rPr>
          <w:sz w:val="28"/>
          <w:szCs w:val="28"/>
        </w:rPr>
      </w:pPr>
    </w:p>
    <w:p w:rsidR="00E97D94" w:rsidRDefault="00E97D94" w:rsidP="00FE525F">
      <w:pPr>
        <w:jc w:val="both"/>
        <w:rPr>
          <w:sz w:val="28"/>
          <w:szCs w:val="28"/>
        </w:rPr>
      </w:pPr>
    </w:p>
    <w:p w:rsidR="00EA2AE0" w:rsidRDefault="00EA2AE0" w:rsidP="00EA2AE0">
      <w:pPr>
        <w:spacing w:line="0" w:lineRule="atLeast"/>
        <w:jc w:val="both"/>
        <w:rPr>
          <w:sz w:val="28"/>
          <w:szCs w:val="28"/>
        </w:rPr>
      </w:pPr>
      <w:r>
        <w:rPr>
          <w:sz w:val="28"/>
          <w:szCs w:val="28"/>
        </w:rPr>
        <w:t xml:space="preserve">Глава Ключиковского сельсовета </w:t>
      </w:r>
    </w:p>
    <w:p w:rsidR="00EA2AE0" w:rsidRDefault="00EA2AE0" w:rsidP="00EA2AE0">
      <w:pPr>
        <w:rPr>
          <w:sz w:val="28"/>
          <w:szCs w:val="28"/>
        </w:rPr>
      </w:pPr>
      <w:r>
        <w:rPr>
          <w:sz w:val="28"/>
          <w:szCs w:val="28"/>
        </w:rPr>
        <w:t xml:space="preserve">Сузунского  района Новосибирской области    </w:t>
      </w:r>
      <w:r w:rsidR="00FE525F">
        <w:rPr>
          <w:sz w:val="28"/>
          <w:szCs w:val="28"/>
        </w:rPr>
        <w:t xml:space="preserve">           </w:t>
      </w:r>
      <w:r w:rsidR="00E97D94">
        <w:rPr>
          <w:sz w:val="28"/>
          <w:szCs w:val="28"/>
        </w:rPr>
        <w:t xml:space="preserve">   </w:t>
      </w:r>
      <w:r w:rsidR="00FE525F">
        <w:rPr>
          <w:sz w:val="28"/>
          <w:szCs w:val="28"/>
        </w:rPr>
        <w:t xml:space="preserve">              А.В. Пронькин</w:t>
      </w:r>
    </w:p>
    <w:sectPr w:rsidR="00EA2AE0" w:rsidSect="005537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87C8B"/>
    <w:multiLevelType w:val="hybridMultilevel"/>
    <w:tmpl w:val="20445648"/>
    <w:lvl w:ilvl="0" w:tplc="BD0CE718">
      <w:start w:val="3"/>
      <w:numFmt w:val="decimal"/>
      <w:lvlText w:val="%1."/>
      <w:lvlJc w:val="left"/>
      <w:pPr>
        <w:ind w:left="927" w:hanging="360"/>
      </w:pPr>
      <w:rPr>
        <w:rFonts w:eastAsia="Calibri"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2AE0"/>
    <w:rsid w:val="0047678F"/>
    <w:rsid w:val="00553700"/>
    <w:rsid w:val="00792E5F"/>
    <w:rsid w:val="007E2211"/>
    <w:rsid w:val="008A707F"/>
    <w:rsid w:val="009056E0"/>
    <w:rsid w:val="00AD037B"/>
    <w:rsid w:val="00B3586E"/>
    <w:rsid w:val="00C73B8A"/>
    <w:rsid w:val="00E97D94"/>
    <w:rsid w:val="00EA2AE0"/>
    <w:rsid w:val="00FE5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A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4">
    <w:name w:val="s4"/>
    <w:basedOn w:val="a0"/>
    <w:rsid w:val="00EA2AE0"/>
  </w:style>
  <w:style w:type="paragraph" w:styleId="a3">
    <w:name w:val="List Paragraph"/>
    <w:basedOn w:val="a"/>
    <w:uiPriority w:val="34"/>
    <w:qFormat/>
    <w:rsid w:val="00EA2AE0"/>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header"/>
    <w:basedOn w:val="a"/>
    <w:link w:val="a5"/>
    <w:rsid w:val="00EA2AE0"/>
    <w:pPr>
      <w:tabs>
        <w:tab w:val="center" w:pos="4153"/>
        <w:tab w:val="right" w:pos="8306"/>
      </w:tabs>
      <w:ind w:firstLine="709"/>
      <w:jc w:val="both"/>
    </w:pPr>
    <w:rPr>
      <w:sz w:val="28"/>
    </w:rPr>
  </w:style>
  <w:style w:type="character" w:customStyle="1" w:styleId="a5">
    <w:name w:val="Верхний колонтитул Знак"/>
    <w:basedOn w:val="a0"/>
    <w:link w:val="a4"/>
    <w:rsid w:val="00EA2AE0"/>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7525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8a479c028d080f9c4013f9a12ca4bc04a1bc7527/" TargetMode="External"/><Relationship Id="rId13" Type="http://schemas.openxmlformats.org/officeDocument/2006/relationships/hyperlink" Target="http://www.consultant.ru/document/cons_doc_LAW_190624/" TargetMode="External"/><Relationship Id="rId3" Type="http://schemas.openxmlformats.org/officeDocument/2006/relationships/settings" Target="settings.xml"/><Relationship Id="rId7" Type="http://schemas.openxmlformats.org/officeDocument/2006/relationships/hyperlink" Target="http://www.consultant.ru/document/cons_doc_LAW_33773/f9103770097315862145ae0c5dc8284ba61291cf/" TargetMode="External"/><Relationship Id="rId12" Type="http://schemas.openxmlformats.org/officeDocument/2006/relationships/hyperlink" Target="http://www.consultant.ru/document/cons_doc_LAW_33773/8cd3ea875db975f48519e74e77245e032b9a8ff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document/cons_doc_LAW_33773/f6fb5e26212db7c34ed9e1fc1e33a10f57b19470/" TargetMode="External"/><Relationship Id="rId11" Type="http://schemas.openxmlformats.org/officeDocument/2006/relationships/hyperlink" Target="http://www.consultant.ru/document/cons_doc_LAW_33773/8a479c028d080f9c4013f9a12ca4bc04a1bc7527/" TargetMode="External"/><Relationship Id="rId5" Type="http://schemas.openxmlformats.org/officeDocument/2006/relationships/hyperlink" Target="consultantplus://offline/ref=203E75800FFF9047CBC6E80C4872265E97BAC8922F9429AFD0B77796B323583A5A736EEC4C16E161J3u7H" TargetMode="External"/><Relationship Id="rId15" Type="http://schemas.openxmlformats.org/officeDocument/2006/relationships/hyperlink" Target="http://www.consultant.ru/document/cons_doc_LAW_70088/" TargetMode="External"/><Relationship Id="rId10" Type="http://schemas.openxmlformats.org/officeDocument/2006/relationships/hyperlink" Target="http://www.consultant.ru/document/cons_doc_LAW_33773/8a479c028d080f9c4013f9a12ca4bc04a1bc7527/" TargetMode="External"/><Relationship Id="rId4" Type="http://schemas.openxmlformats.org/officeDocument/2006/relationships/webSettings" Target="webSettings.xml"/><Relationship Id="rId9" Type="http://schemas.openxmlformats.org/officeDocument/2006/relationships/hyperlink" Target="http://www.consultant.ru/document/cons_doc_LAW_33773/8a479c028d080f9c4013f9a12ca4bc04a1bc7527/" TargetMode="External"/><Relationship Id="rId14" Type="http://schemas.openxmlformats.org/officeDocument/2006/relationships/hyperlink" Target="http://www.consultant.ru/document/cons_doc_LAW_33773/f6fb5e26212db7c34ed9e1fc1e33a10f57b194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1886</Words>
  <Characters>10751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cp:lastPrinted>2016-02-24T03:10:00Z</cp:lastPrinted>
  <dcterms:created xsi:type="dcterms:W3CDTF">2016-02-17T06:05:00Z</dcterms:created>
  <dcterms:modified xsi:type="dcterms:W3CDTF">2016-02-25T08:07:00Z</dcterms:modified>
</cp:coreProperties>
</file>