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AD2" w:rsidRDefault="00B92AD2" w:rsidP="00B92AD2">
      <w:pPr>
        <w:pStyle w:val="a3"/>
        <w:spacing w:after="0" w:afterAutospacing="0"/>
        <w:jc w:val="center"/>
      </w:pPr>
      <w:r>
        <w:rPr>
          <w:rStyle w:val="a4"/>
        </w:rPr>
        <w:t xml:space="preserve">Муниципальная комиссия </w:t>
      </w:r>
    </w:p>
    <w:p w:rsidR="00B92AD2" w:rsidRDefault="00B92AD2" w:rsidP="00B92AD2">
      <w:pPr>
        <w:pStyle w:val="a3"/>
        <w:spacing w:after="0" w:afterAutospacing="0"/>
        <w:jc w:val="center"/>
      </w:pPr>
      <w:r>
        <w:rPr>
          <w:rStyle w:val="a4"/>
        </w:rPr>
        <w:t>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 инвалидов и обеспечения условий их доступности для инвалидов</w:t>
      </w:r>
    </w:p>
    <w:p w:rsidR="00B92AD2" w:rsidRDefault="00B92AD2" w:rsidP="00B92AD2">
      <w:pPr>
        <w:pStyle w:val="a3"/>
        <w:spacing w:after="0" w:afterAutospacing="0"/>
      </w:pPr>
      <w:r>
        <w:t> </w:t>
      </w:r>
    </w:p>
    <w:p w:rsidR="00B92AD2" w:rsidRDefault="00B92AD2" w:rsidP="00B92AD2">
      <w:pPr>
        <w:pStyle w:val="rtecenter"/>
        <w:spacing w:after="0" w:afterAutospacing="0"/>
        <w:ind w:firstLine="709"/>
      </w:pPr>
      <w:r>
        <w:rPr>
          <w:rStyle w:val="a4"/>
        </w:rPr>
        <w:t>Перечень нормативных правовых актов</w:t>
      </w:r>
      <w:proofErr w:type="gramStart"/>
      <w:r>
        <w:rPr>
          <w:rStyle w:val="a5"/>
          <w:b/>
          <w:bCs/>
        </w:rPr>
        <w:t> :</w:t>
      </w:r>
      <w:proofErr w:type="gramEnd"/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t xml:space="preserve">- </w:t>
      </w:r>
      <w:hyperlink r:id="rId4" w:history="1">
        <w:r>
          <w:rPr>
            <w:rStyle w:val="a6"/>
          </w:rPr>
          <w:t>постановление Правительства Российской Федерации от 09.07.2016 № 649 «О мерах по приспособлению жилых помещений и общего имущества в многоквартирном доме с учетом потребностей инвалидов»</w:t>
        </w:r>
      </w:hyperlink>
      <w:r>
        <w:t>;</w:t>
      </w:r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t>-</w:t>
      </w:r>
      <w:hyperlink r:id="rId5" w:history="1">
        <w:r>
          <w:rPr>
            <w:rStyle w:val="a6"/>
          </w:rPr>
          <w:t xml:space="preserve"> приказ Минстроя России от 23.11.2016 № 836/</w:t>
        </w:r>
        <w:proofErr w:type="spellStart"/>
        <w:proofErr w:type="gramStart"/>
        <w:r>
          <w:rPr>
            <w:rStyle w:val="a6"/>
          </w:rPr>
          <w:t>пр</w:t>
        </w:r>
        <w:proofErr w:type="spellEnd"/>
        <w:proofErr w:type="gramEnd"/>
        <w:r>
          <w:rPr>
            <w:rStyle w:val="a6"/>
          </w:rPr>
          <w:t xml:space="preserve"> «Об утверждении формы акта обследования жилого помещения инвалида и общего имущества в многоквартирном доме, в котором проживает инвалид, в целях их приспособления с учетом потребностей инвалида и обеспечения условий их доступности для инвалида»</w:t>
        </w:r>
      </w:hyperlink>
      <w:r>
        <w:t>;</w:t>
      </w:r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t xml:space="preserve">- </w:t>
      </w:r>
      <w:hyperlink r:id="rId6" w:history="1">
        <w:r>
          <w:rPr>
            <w:rStyle w:val="a6"/>
          </w:rPr>
          <w:t>приказ Минстроя России от 23.11.2016 № 837/</w:t>
        </w:r>
        <w:proofErr w:type="spellStart"/>
        <w:proofErr w:type="gramStart"/>
        <w:r>
          <w:rPr>
            <w:rStyle w:val="a6"/>
          </w:rPr>
          <w:t>пр</w:t>
        </w:r>
        <w:proofErr w:type="spellEnd"/>
        <w:proofErr w:type="gramEnd"/>
        <w:r>
          <w:rPr>
            <w:rStyle w:val="a6"/>
          </w:rPr>
          <w:t xml:space="preserve"> «Об утверждении форм заключений о возможности или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инвалида»</w:t>
        </w:r>
      </w:hyperlink>
      <w:r>
        <w:t>;</w:t>
      </w:r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t>- </w:t>
      </w:r>
      <w:hyperlink r:id="rId7" w:history="1">
        <w:r>
          <w:rPr>
            <w:rStyle w:val="a6"/>
          </w:rPr>
          <w:t>постановление Правительства Новосибирской области от 22.08.2017 № 325-п «О реализации отдельных положений постановления Правительства Российской Федерации от 09.07.2016 № 649 «О мерах по приспособлению жилых помещений и общего имущества в многоквартирном доме с учетом потребностей инвалидов»</w:t>
        </w:r>
      </w:hyperlink>
      <w:r>
        <w:t>;</w:t>
      </w:r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t>-</w:t>
      </w:r>
      <w:hyperlink r:id="rId8" w:history="1">
        <w:r>
          <w:rPr>
            <w:rStyle w:val="a6"/>
          </w:rPr>
          <w:t xml:space="preserve"> приказ министерства труда и социального развития Новосибирской области от 30.11.2017 № 75 «О Порядке создания и работы комиссий»</w:t>
        </w:r>
      </w:hyperlink>
      <w:r>
        <w:t>;</w:t>
      </w:r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t>- </w:t>
      </w:r>
      <w:hyperlink r:id="rId9" w:history="1">
        <w:r>
          <w:rPr>
            <w:rStyle w:val="a6"/>
          </w:rPr>
          <w:t>постановление администрации Ключиковского сельсовета Сузунского района Новосибирской области от 13.07.2018  № 126 «О создании муниципальной комиссии по обследованию жилых помещений инвалидов и общего имущества в многоквартирных домах, в которых проживают инвалиды на территории Ключиковского  сельсовета Сузунского района Новосибирской области»</w:t>
        </w:r>
      </w:hyperlink>
      <w:r>
        <w:t>;</w:t>
      </w:r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t>- </w:t>
      </w:r>
      <w:hyperlink r:id="rId10" w:history="1">
        <w:r>
          <w:rPr>
            <w:rStyle w:val="a6"/>
          </w:rPr>
          <w:t>постановление администрации Ключиковского сельсовета Сузунского района Новосибирской области от 11.015.2022 № 46 «Об утверждении Плана мероприятий по обследованию жилых помещений инвалидов и общего имущества в многоквартирных домах, в которых проживают инвалиды, в целях их приспособления с учетом потребностей</w:t>
        </w:r>
        <w:r>
          <w:rPr>
            <w:color w:val="0000FF"/>
            <w:u w:val="single"/>
          </w:rPr>
          <w:br/>
        </w:r>
        <w:r>
          <w:rPr>
            <w:rStyle w:val="a6"/>
          </w:rPr>
          <w:t>инвалидов и обеспечения условий их доступности для инвалидов на 2022 год».</w:t>
        </w:r>
      </w:hyperlink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rPr>
          <w:rStyle w:val="a4"/>
        </w:rPr>
        <w:t>Порядок обеспечения условий доступности для инвалидов жилых помещений и общего имущества в многоквартирном доме</w:t>
      </w:r>
      <w:r>
        <w:t xml:space="preserve"> и требования по приспособлению жилых помещений в многоквартирном доме с учетом потребностей инвалидов </w:t>
      </w:r>
      <w:r>
        <w:rPr>
          <w:rStyle w:val="a4"/>
        </w:rPr>
        <w:t>установлен Правилами</w:t>
      </w:r>
      <w:r>
        <w:t>, утвержденными постановлением Правительства Российской Федерации от 09.07.2016 № 649.</w:t>
      </w:r>
    </w:p>
    <w:p w:rsidR="00B92AD2" w:rsidRDefault="00B92AD2" w:rsidP="00B92AD2">
      <w:pPr>
        <w:pStyle w:val="a3"/>
        <w:spacing w:after="0" w:afterAutospacing="0"/>
        <w:ind w:firstLine="709"/>
        <w:jc w:val="both"/>
      </w:pPr>
      <w:proofErr w:type="gramStart"/>
      <w:r>
        <w:rPr>
          <w:rStyle w:val="a4"/>
        </w:rPr>
        <w:lastRenderedPageBreak/>
        <w:t>ЦЕЛЬ ОБСЛЕДОВАНИЯ</w:t>
      </w:r>
      <w:r>
        <w:t xml:space="preserve"> – оценка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а также оценка возможности их приспособления с учетом потребностей инвалида в зависимости от особенностей ограничения жизнедеятельности, обусловленного инвалидностью лица, проживающего в таком помещении (далее – обследование), в том числе ограничений, вызванных:</w:t>
      </w:r>
      <w:proofErr w:type="gramEnd"/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t>а) стойкими расстройствами двигательной функции, сопряженными с необходимостью использования кресла-коляски, иных вспомогательных средств передвижения;</w:t>
      </w:r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t>б) стойкими расстройствами функции слуха, сопряженными с необходимостью использования вспомогательных средств;</w:t>
      </w:r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t>в) стойкими расстройствами функции зрения, сопряженными с необходимостью использования собаки-проводника, иных вспомогательных средств;</w:t>
      </w:r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t>г) задержками в развитии и другими нарушениями функций организма человека.</w:t>
      </w:r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rPr>
          <w:rStyle w:val="a4"/>
        </w:rPr>
        <w:t>Обследование проводится</w:t>
      </w:r>
      <w:r>
        <w:t xml:space="preserve"> муниципальной комиссией в отношении жилых помещений инвалидов и общего имущества в многоквартирных домах, в которых проживают инвалиды, входящих в состав муниципального жилищного фонда, а также частного жилищного фонда, </w:t>
      </w:r>
      <w:r>
        <w:rPr>
          <w:rStyle w:val="a4"/>
        </w:rPr>
        <w:t>на основании заявлений инвалидов</w:t>
      </w:r>
      <w:r>
        <w:t xml:space="preserve"> (детей-инвалидов), их законного представителя или представителя по доверенности.</w:t>
      </w:r>
    </w:p>
    <w:p w:rsidR="00B92AD2" w:rsidRDefault="00B92AD2" w:rsidP="00B92AD2">
      <w:pPr>
        <w:pStyle w:val="a3"/>
        <w:spacing w:after="0" w:afterAutospacing="0" w:line="276" w:lineRule="auto"/>
        <w:ind w:firstLine="709"/>
        <w:jc w:val="both"/>
      </w:pPr>
      <w:r>
        <w:rPr>
          <w:rStyle w:val="a4"/>
        </w:rPr>
        <w:t>Заявление о проведении обследования жилого помещения и документы можно подать по адресу: Новосибирская область, Сузунский район, село Ключики, ул. Кирова, д. 54. телефон: (8 38346) 48-400, секретарю муниципальной комиссии Колбиной Олесе Николаевне.</w:t>
      </w:r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rPr>
          <w:rStyle w:val="a4"/>
        </w:rPr>
        <w:t>Результатом работы муниципальной комиссии</w:t>
      </w:r>
      <w:r>
        <w:t xml:space="preserve"> является </w:t>
      </w:r>
      <w:r>
        <w:rPr>
          <w:rStyle w:val="a4"/>
        </w:rPr>
        <w:t>заключение</w:t>
      </w:r>
      <w:r>
        <w:t xml:space="preserve"> </w:t>
      </w:r>
      <w:r>
        <w:rPr>
          <w:rStyle w:val="a4"/>
        </w:rPr>
        <w:t>о возможности приспособления жилого помещения</w:t>
      </w:r>
      <w:r>
        <w:t xml:space="preserve">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</w:t>
      </w:r>
      <w:r>
        <w:rPr>
          <w:rStyle w:val="a4"/>
        </w:rPr>
        <w:t>или заключение об отсутствии такой возможности</w:t>
      </w:r>
      <w:r>
        <w:t>.</w:t>
      </w:r>
    </w:p>
    <w:p w:rsidR="00B92AD2" w:rsidRDefault="00B92AD2" w:rsidP="00B92AD2">
      <w:pPr>
        <w:pStyle w:val="a3"/>
        <w:spacing w:after="0" w:afterAutospacing="0"/>
        <w:ind w:firstLine="709"/>
        <w:jc w:val="both"/>
      </w:pPr>
      <w:proofErr w:type="gramStart"/>
      <w:r>
        <w:t>Заключение о возможности приспособления жилого помещения инвалида с учетом потребностей инвалида и обеспечения условий его доступности для инвалида направляется муниципальной комиссией – главе муниципального образования по месту нахождения жилого помещения инвалида, для принятия решения о включении мероприятий в план мероприятий по приспособлению жилых помещений инвалидов с учетом потребностей инвалидов и обеспечения условий их доступности для инвалидов.</w:t>
      </w:r>
      <w:proofErr w:type="gramEnd"/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t xml:space="preserve">В результате проведения таких мероприятий жилое помещение инвалида должно быть приведено в соответствие с требованиями, предусмотренными </w:t>
      </w:r>
      <w:hyperlink r:id="rId11" w:history="1">
        <w:r>
          <w:rPr>
            <w:rStyle w:val="a6"/>
          </w:rPr>
          <w:t>разделом IV настоящих Правил</w:t>
        </w:r>
        <w:r>
          <w:rPr>
            <w:rStyle w:val="a5"/>
            <w:color w:val="0000FF"/>
            <w:u w:val="single"/>
          </w:rPr>
          <w:t>.</w:t>
        </w:r>
      </w:hyperlink>
    </w:p>
    <w:p w:rsidR="00B92AD2" w:rsidRDefault="00B92AD2" w:rsidP="00B92AD2">
      <w:pPr>
        <w:pStyle w:val="a3"/>
        <w:spacing w:after="0" w:afterAutospacing="0"/>
        <w:ind w:firstLine="709"/>
        <w:jc w:val="both"/>
      </w:pPr>
      <w:proofErr w:type="gramStart"/>
      <w:r>
        <w:t xml:space="preserve">Заключение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 является основанием для признания жилого помещения инвалида в установленном </w:t>
      </w:r>
      <w:r>
        <w:lastRenderedPageBreak/>
        <w:t>законодательством Российской Федерации порядке непригодным для проживания инвалида (пункт 21 Правил).</w:t>
      </w:r>
      <w:proofErr w:type="gramEnd"/>
    </w:p>
    <w:p w:rsidR="00B92AD2" w:rsidRDefault="00B92AD2" w:rsidP="00B92AD2">
      <w:pPr>
        <w:pStyle w:val="a3"/>
        <w:spacing w:after="0" w:afterAutospacing="0"/>
        <w:ind w:firstLine="709"/>
        <w:jc w:val="both"/>
      </w:pPr>
      <w:proofErr w:type="gramStart"/>
      <w:r>
        <w:t>Положение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 утверждено постановлением Правительства Российской Федерации от 28.01.2006 № 47 «Об утверждении Положения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реконструкции» (далее – Положение).</w:t>
      </w:r>
      <w:proofErr w:type="gramEnd"/>
    </w:p>
    <w:p w:rsidR="00B92AD2" w:rsidRDefault="00B92AD2" w:rsidP="00B92AD2">
      <w:pPr>
        <w:pStyle w:val="a3"/>
        <w:spacing w:after="0" w:afterAutospacing="0"/>
        <w:ind w:firstLine="709"/>
        <w:jc w:val="both"/>
      </w:pPr>
      <w:proofErr w:type="gramStart"/>
      <w:r>
        <w:t>Согласно Положению решение о выявлении оснований для признания помещения непригодным для проживания инвалида принимается комиссиями, создаваемыми органами местного самоуправления, на основании заявления собственника помещения и заключения об отсутствии возможности приспособления жилого помещения инвалида и общего имущества в многоквартирном доме, в котором проживает инвалид, с учетом потребностей инвалида и обеспечения условий их доступности для инвалида, вынесенного муниципальной комиссией в соответствии с</w:t>
      </w:r>
      <w:proofErr w:type="gramEnd"/>
      <w:r>
        <w:t xml:space="preserve"> Правилами, утвержденными постановлением № 649, после проведения оценки жилого помещения на предмет его соответствия установленным в настоящем Положении требованиям для жилых помещений.</w:t>
      </w:r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t>Проживание в помещении, не отвечающем установленным для жилых помещений требованиям, является одним из оснований для признания граждан нуждающимися в жилых помещениях, предоставляемых по договорам социального найма (пункт 3 части первой статьи 51 Жилищного кодекса Российской Федерации).</w:t>
      </w:r>
    </w:p>
    <w:p w:rsidR="00B92AD2" w:rsidRDefault="00B92AD2" w:rsidP="00B92AD2">
      <w:pPr>
        <w:pStyle w:val="a3"/>
        <w:spacing w:after="0" w:afterAutospacing="0"/>
        <w:jc w:val="both"/>
      </w:pPr>
      <w:r>
        <w:t> </w:t>
      </w:r>
    </w:p>
    <w:p w:rsidR="00B92AD2" w:rsidRDefault="00B92AD2" w:rsidP="00B92AD2">
      <w:pPr>
        <w:pStyle w:val="rtecenter"/>
        <w:spacing w:after="0" w:afterAutospacing="0"/>
      </w:pPr>
      <w:hyperlink r:id="rId12" w:history="1">
        <w:r>
          <w:rPr>
            <w:rStyle w:val="a4"/>
            <w:color w:val="0000FF"/>
            <w:u w:val="single"/>
          </w:rPr>
          <w:t>Информация</w:t>
        </w:r>
      </w:hyperlink>
      <w:r>
        <w:t> </w:t>
      </w:r>
      <w:hyperlink r:id="rId13" w:history="1">
        <w:r>
          <w:rPr>
            <w:rStyle w:val="a4"/>
            <w:color w:val="0000FF"/>
            <w:u w:val="single"/>
          </w:rPr>
          <w:t>о результатах работы муниципальной комиссии</w:t>
        </w:r>
      </w:hyperlink>
    </w:p>
    <w:p w:rsidR="00B92AD2" w:rsidRDefault="00B92AD2" w:rsidP="00B92AD2">
      <w:pPr>
        <w:pStyle w:val="a3"/>
        <w:spacing w:after="0" w:afterAutospacing="0"/>
      </w:pPr>
      <w:r>
        <w:t> </w:t>
      </w:r>
    </w:p>
    <w:p w:rsidR="00B92AD2" w:rsidRDefault="00B92AD2" w:rsidP="00B92AD2">
      <w:pPr>
        <w:pStyle w:val="a3"/>
        <w:spacing w:after="0" w:afterAutospacing="0"/>
        <w:ind w:firstLine="709"/>
        <w:jc w:val="both"/>
      </w:pPr>
      <w:r>
        <w:t xml:space="preserve">Финансирование мероприятий, в результате проведения которых жилое помещение инвалида должно быть приведено в соответствие с требованиями, предусмотренными разделом IV Правил, утвержденных постановлением № 649, </w:t>
      </w:r>
      <w:r>
        <w:rPr>
          <w:shd w:val="clear" w:color="auto" w:fill="FFFFFF"/>
        </w:rPr>
        <w:t>не осуществляется, в связи с отсутствием муниципальной программы.</w:t>
      </w:r>
    </w:p>
    <w:p w:rsidR="00B92AD2" w:rsidRDefault="00B92AD2" w:rsidP="00B92AD2">
      <w:pPr>
        <w:pStyle w:val="a3"/>
        <w:spacing w:after="0" w:afterAutospacing="0"/>
        <w:ind w:firstLine="709"/>
        <w:jc w:val="both"/>
      </w:pPr>
      <w:proofErr w:type="gramStart"/>
      <w:r>
        <w:t xml:space="preserve">Установка оборудования, обеспечивающего доступность общего имущества в многоквартирном доме для инвалидов и иных </w:t>
      </w:r>
      <w:proofErr w:type="spellStart"/>
      <w:r>
        <w:t>маломобильных</w:t>
      </w:r>
      <w:proofErr w:type="spellEnd"/>
      <w:r>
        <w:t xml:space="preserve"> групп населения (при необходимости), включена в перечень работ по капитальному ремонту общего имущества многоквартирных домов, существенно влияющих на условия комфортности и безопасности проживания граждан, выполнение которых финансируются за счет средств фонда капитального ремонта общего имущества в многоквартирном доме, сформированных в соответствии с Законом Новосибирской области от</w:t>
      </w:r>
      <w:proofErr w:type="gramEnd"/>
      <w:r>
        <w:t xml:space="preserve"> 05.07.2013 № 360-ОЗ «Об организации проведения капитального ремонта общего имущества в многоквартирных домах, расположенных на территории Новосибирской области».</w:t>
      </w:r>
    </w:p>
    <w:p w:rsidR="00B92AD2" w:rsidRDefault="00B92AD2" w:rsidP="00B92AD2">
      <w:pPr>
        <w:pStyle w:val="a3"/>
        <w:spacing w:after="0" w:afterAutospacing="0"/>
        <w:jc w:val="both"/>
      </w:pPr>
      <w:r>
        <w:t> </w:t>
      </w:r>
    </w:p>
    <w:p w:rsidR="00B92AD2" w:rsidRDefault="00B92AD2" w:rsidP="00B92AD2">
      <w:pPr>
        <w:pStyle w:val="a3"/>
        <w:spacing w:after="0" w:afterAutospacing="0"/>
        <w:jc w:val="both"/>
      </w:pPr>
      <w:r>
        <w:t> </w:t>
      </w:r>
    </w:p>
    <w:p w:rsidR="00B92AD2" w:rsidRDefault="00B92AD2" w:rsidP="00B92AD2">
      <w:pPr>
        <w:pStyle w:val="a3"/>
        <w:spacing w:after="0" w:afterAutospacing="0"/>
        <w:jc w:val="both"/>
      </w:pPr>
      <w:r>
        <w:t> </w:t>
      </w:r>
    </w:p>
    <w:sectPr w:rsidR="00B92AD2" w:rsidSect="00571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AD2"/>
    <w:rsid w:val="000A7B15"/>
    <w:rsid w:val="00571A33"/>
    <w:rsid w:val="007123B8"/>
    <w:rsid w:val="00B92AD2"/>
    <w:rsid w:val="00BE2C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1A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9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2AD2"/>
    <w:rPr>
      <w:b/>
      <w:bCs/>
    </w:rPr>
  </w:style>
  <w:style w:type="paragraph" w:customStyle="1" w:styleId="rtecenter">
    <w:name w:val="rtecenter"/>
    <w:basedOn w:val="a"/>
    <w:rsid w:val="00B92A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B92AD2"/>
    <w:rPr>
      <w:i/>
      <w:iCs/>
    </w:rPr>
  </w:style>
  <w:style w:type="character" w:styleId="a6">
    <w:name w:val="Hyperlink"/>
    <w:basedOn w:val="a0"/>
    <w:uiPriority w:val="99"/>
    <w:semiHidden/>
    <w:unhideWhenUsed/>
    <w:rsid w:val="00B92AD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73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792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11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246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86131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005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tsr.nso.ru/sites/mtsr.nso.ru/wodby_files/files/page_8691/75_0.docx" TargetMode="External"/><Relationship Id="rId13" Type="http://schemas.openxmlformats.org/officeDocument/2006/relationships/hyperlink" Target="https://shaydurowo.nso.ru/sites/shaydurowo.nso.ru/wodby_files/files/wiki/2018/07/informaciya_o_rezultatah_raboty_municipalnoy_komissii.docx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nso.ru/node/26403" TargetMode="External"/><Relationship Id="rId12" Type="http://schemas.openxmlformats.org/officeDocument/2006/relationships/hyperlink" Target="https://shaydurowo.nso.ru/sites/shaydurowo.nso.ru/wodby_files/files/wiki/2018/07/informaciya_o_rezultatah_raboty_municipalnoy_komissii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publication.pravo.gov.ru/Document/View/0001201701170029" TargetMode="External"/><Relationship Id="rId11" Type="http://schemas.openxmlformats.org/officeDocument/2006/relationships/hyperlink" Target="https://base.garant.ru/71444830/" TargetMode="External"/><Relationship Id="rId5" Type="http://schemas.openxmlformats.org/officeDocument/2006/relationships/hyperlink" Target="http://publication.pravo.gov.ru/Document/View/0001201701160018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haydurowo.nso.ru/sites/shaydurowo.nso.ru/wodby_files/files/wiki/2022/01/pa_ot_10.01.2022_no_1_ob_utverzhdenii_plana_meropriyatiy_po_obsledovaniyu_zhilyh_pomeshcheniy_invalidov_v_2022_godu.doc" TargetMode="External"/><Relationship Id="rId4" Type="http://schemas.openxmlformats.org/officeDocument/2006/relationships/hyperlink" Target="https://base.garant.ru/71444830/" TargetMode="External"/><Relationship Id="rId9" Type="http://schemas.openxmlformats.org/officeDocument/2006/relationships/hyperlink" Target="https://shaydurowo.nso.ru/sites/shaydurowo.nso.ru/wodby_files/files/wiki/2018/07/pa_ot_08.10.2018_no_103_o_sozdanii_municipalnoy_komissii_po_obsl_zhil_pom_invalidov_0.do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1352</Words>
  <Characters>7708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2022-05-12T05:43:00Z</dcterms:created>
  <dcterms:modified xsi:type="dcterms:W3CDTF">2022-05-12T05:55:00Z</dcterms:modified>
</cp:coreProperties>
</file>