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D94" w:rsidRPr="005A7DDA" w:rsidRDefault="00544D94" w:rsidP="00544D9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3B4256"/>
        </w:rPr>
      </w:pPr>
      <w:r w:rsidRPr="005A7DDA">
        <w:rPr>
          <w:rFonts w:ascii="Arial" w:hAnsi="Arial" w:cs="Arial"/>
          <w:b/>
          <w:bCs/>
          <w:color w:val="3B4256"/>
          <w:bdr w:val="none" w:sz="0" w:space="0" w:color="auto" w:frame="1"/>
        </w:rPr>
        <w:t>Методические рекомендации</w:t>
      </w:r>
    </w:p>
    <w:p w:rsidR="00544D94" w:rsidRPr="005A7DDA" w:rsidRDefault="00544D94" w:rsidP="00544D9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3B4256"/>
        </w:rPr>
      </w:pPr>
      <w:r w:rsidRPr="005A7DDA">
        <w:rPr>
          <w:rFonts w:ascii="Arial" w:hAnsi="Arial" w:cs="Arial"/>
          <w:b/>
          <w:bCs/>
          <w:color w:val="3B4256"/>
          <w:bdr w:val="none" w:sz="0" w:space="0" w:color="auto" w:frame="1"/>
        </w:rPr>
        <w:t>по безопасности жизни людей на водных объектах</w:t>
      </w:r>
    </w:p>
    <w:p w:rsidR="00544D94" w:rsidRPr="005A7DDA" w:rsidRDefault="00544D94" w:rsidP="00544D9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3B4256"/>
        </w:rPr>
      </w:pPr>
      <w:r w:rsidRPr="005A7DDA">
        <w:rPr>
          <w:rFonts w:ascii="Arial" w:hAnsi="Arial" w:cs="Arial"/>
          <w:b/>
          <w:bCs/>
          <w:color w:val="3B4256"/>
          <w:bdr w:val="none" w:sz="0" w:space="0" w:color="auto" w:frame="1"/>
        </w:rPr>
        <w:t>в летний период года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Что за летний отдых без купания? Тоска, да и только. Особенно когда солнышко припекает, прохладная вода пруда или речки, озера или моря так и манит, так и приглашает окунуться.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Окунуться и поплавать – это хорошо, даже полезно. Но мелочи, о которых и дети, и взрослые частенько забывают, могут испортить всё удовольствие.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Печальная статистика свидетельствует, что в нашей стране ежегодно вода уносит более 10 тысяч человеческих жизней. На 100 000 населения гибнет 8-10 человек. Пребывание на воде не опасно только тем, кто умеет плавать. Вот почему первым условием безопасного отдыха на воде является умение плавать.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Человек, хорошо умеющий плавать, чувствует себя на воде уверенно и спокойно, а в случае необходимости может смело помочь товарищу, попавшему в беду. К сожалению, отдых на воде не всегда обходится без несчастных случаев.</w:t>
      </w:r>
    </w:p>
    <w:p w:rsidR="00544D94" w:rsidRPr="005A7DDA" w:rsidRDefault="00544D94" w:rsidP="00544D94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B4256"/>
        </w:rPr>
      </w:pPr>
      <w:r w:rsidRPr="005A7DDA">
        <w:rPr>
          <w:rFonts w:ascii="Arial" w:hAnsi="Arial" w:cs="Arial"/>
          <w:b/>
          <w:bCs/>
          <w:color w:val="3B4256"/>
          <w:bdr w:val="none" w:sz="0" w:space="0" w:color="auto" w:frame="1"/>
        </w:rPr>
        <w:t>Основными причинами гибели на воде являются: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1. Неумение плавать;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2. Употребление спиртного;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3. Оставление детей без присмотра;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4.Нарушение правил безопасности на воде.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Если взрослые гибнут, в основном по своей халатности, то гибель детей, как правило, на совести их родителей. Статистика свидетельствует, что среди тонущих около четверти составляют дети до 16 лет.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 xml:space="preserve">Несчастные случаи, происходят не только по причине нарушения правил поведения на воде, но и из-за купания в необорудованных водоёмах, аварий </w:t>
      </w:r>
      <w:proofErr w:type="spellStart"/>
      <w:r>
        <w:rPr>
          <w:rFonts w:ascii="Arial" w:hAnsi="Arial" w:cs="Arial"/>
          <w:color w:val="3B4256"/>
        </w:rPr>
        <w:t>плавсредств</w:t>
      </w:r>
      <w:proofErr w:type="spellEnd"/>
      <w:r>
        <w:rPr>
          <w:rFonts w:ascii="Arial" w:hAnsi="Arial" w:cs="Arial"/>
          <w:color w:val="3B4256"/>
        </w:rPr>
        <w:t>. В последние годы большую популярность приобрёл подводный спорт и ныряние в маске. Купив дыхательную трубку, маску и ласты, некоторые считают, что они готовы осваивать подводную стихию. Однако неумение обращаться со снаряжением и баловство нередко заканчивается гибелью. Не все знают, что при длительном пребывании под водой, не имея возможности возобновить запас кислорода в организме, человек может потерять сознание и погибнуть. Поэтому невыполнение правил поведения на воде во время купания и катания на лодках приводит к несчастным случаям.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*Нужно всегда помнить, что купаться безопасно только на благоустроенных пляжах, где все опасные места обозначены соответствующими знаками, а отдых на воде охраняют работники спасательных станций или постов.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 xml:space="preserve">*Купаясь, не следует заплывать за буйки, указывающие границу заплыва, ибо дальше могут быть ямы, места с сильным течением, движение катеров, </w:t>
      </w:r>
      <w:proofErr w:type="spellStart"/>
      <w:r>
        <w:rPr>
          <w:rFonts w:ascii="Arial" w:hAnsi="Arial" w:cs="Arial"/>
          <w:color w:val="3B4256"/>
        </w:rPr>
        <w:t>гидроциклов</w:t>
      </w:r>
      <w:proofErr w:type="spellEnd"/>
      <w:r>
        <w:rPr>
          <w:rFonts w:ascii="Arial" w:hAnsi="Arial" w:cs="Arial"/>
          <w:color w:val="3B4256"/>
        </w:rPr>
        <w:t>, лодок.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lastRenderedPageBreak/>
        <w:t xml:space="preserve">*Некоторые, купаясь, заплывают за знаки запрета, всплывают на волны, идущие от катеров, </w:t>
      </w:r>
      <w:proofErr w:type="spellStart"/>
      <w:r>
        <w:rPr>
          <w:rFonts w:ascii="Arial" w:hAnsi="Arial" w:cs="Arial"/>
          <w:color w:val="3B4256"/>
        </w:rPr>
        <w:t>гидроциклов</w:t>
      </w:r>
      <w:proofErr w:type="spellEnd"/>
      <w:r>
        <w:rPr>
          <w:rFonts w:ascii="Arial" w:hAnsi="Arial" w:cs="Arial"/>
          <w:color w:val="3B4256"/>
        </w:rPr>
        <w:t>, лодок. Этого ни в коем случае делать нельзя - можно попасть под лопасти винта и поплатиться своей жизнью.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*Немало бывает случаев, когда отдельные товарищи, бравируя своим мастерством, уплывают далеко от берега, купаются в запретных районах, прыгают в воду в незнакомых местах.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*Уплыв далеко можно не рассчитать своих сил, поэтому, почувствовав усталость, не теряйтесь и не стремитесь быстрее доплыть до берега. Следует отдохнуть на воде, перевернувшись на спину и поддерживая себя на воде лёгкими движениями рук и ног.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 xml:space="preserve">*Если попали в водоворот, наберите </w:t>
      </w:r>
      <w:proofErr w:type="gramStart"/>
      <w:r>
        <w:rPr>
          <w:rFonts w:ascii="Arial" w:hAnsi="Arial" w:cs="Arial"/>
          <w:color w:val="3B4256"/>
        </w:rPr>
        <w:t>побольше</w:t>
      </w:r>
      <w:proofErr w:type="gramEnd"/>
      <w:r>
        <w:rPr>
          <w:rFonts w:ascii="Arial" w:hAnsi="Arial" w:cs="Arial"/>
          <w:color w:val="3B4256"/>
        </w:rPr>
        <w:t xml:space="preserve"> воздуха в лёгкие, погрузитесь в воду и, сделав сильный рывок в сторону, всплывите.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 Если захватило течением, не пытайтесь с ним бороться. Плывите вниз по течению, постепенно, под небольшим углом приближайтесь к берегу.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 Если нет поблизости оборудованного пляжа, надо выбрать безопасное место для купания с твёрдым песчаным, не засоренным дном, постепенным уклоном.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 Никогда не прыгайте в воду в местах, не оборудованных специально: можно удариться головой о дно, камень или другой предмет, легко потерять сознание, нанести себе травму и погибнуть.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 xml:space="preserve">* В водоёмах с большим количеством водорослей старайтесь плыть у самой поверхности воды, не задевая растений и не делая резких движений. Если же руки или ноги запутались в стеблях, </w:t>
      </w:r>
      <w:proofErr w:type="gramStart"/>
      <w:r>
        <w:rPr>
          <w:rFonts w:ascii="Arial" w:hAnsi="Arial" w:cs="Arial"/>
          <w:color w:val="3B4256"/>
        </w:rPr>
        <w:t>сделайте остановку приняв</w:t>
      </w:r>
      <w:proofErr w:type="gramEnd"/>
      <w:r>
        <w:rPr>
          <w:rFonts w:ascii="Arial" w:hAnsi="Arial" w:cs="Arial"/>
          <w:color w:val="3B4256"/>
        </w:rPr>
        <w:t xml:space="preserve"> положение «поплавок» и освободитесь от них.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 Не плавайте на надувных матрацах, автомобильных камерах и надувных подушках. Ветер или течение могут отнести их далеко от берега, а волна захлестнуть. Если из них выйдет воздух, они потеряют плавучесть.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 Если проводится массовое купание детей, то задача взрослых (инструктора по плаванию, родителей, педагогов и др.) прежде чем начать купание, пересчитать прибывших на пляж детей. Детям, не умеющим плавать, разрешается входить в воду только по пояс. После купания детей снова пересчитывают. На время купания детей, обязательно должны назначаться дежурные пловцы-спасатели которые обеспечивают тщательное наблюдение за купающимися детьми, а в случае необходимости и оказании немедленной помощи.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Для многих граждан купание и прогулки на гребных судах является излюбленным видом отдыха на воде. Но и катание на водах, как и купание, может привести к тяжёлым последствиям, если не знать или пренебрегать простыми, но важными правилами.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 xml:space="preserve">* Прежде чем сесть на лодку, надо тщательно осмотреть её и убедиться в её исправности, а также наличии на ней уключин, вёсел и черпака для отливания </w:t>
      </w:r>
      <w:r>
        <w:rPr>
          <w:rFonts w:ascii="Arial" w:hAnsi="Arial" w:cs="Arial"/>
          <w:color w:val="3B4256"/>
        </w:rPr>
        <w:lastRenderedPageBreak/>
        <w:t>воды. В лодке обязательно должны быть спасательный круг и спасательные жилеты по числу пассажиров.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 На шлюпке (лодке) имеется надпись о количестве пассажиров, которое можно на неё принять. Поэтому нельзя перегружать лодку сверх нормы нельзя также сажать в лодку малолетних детей без взрослых. Воспрещается кататься на лодке и при большой волне.</w:t>
      </w:r>
    </w:p>
    <w:p w:rsidR="00544D94" w:rsidRDefault="00544D94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* Особенно надо быть внимательным во время движения лодки, не нарушать правил движения на реках и водоёмах данной местности, указанных в постановлениях городских или исполнительных районных комитетов.</w:t>
      </w:r>
    </w:p>
    <w:p w:rsidR="005A7DDA" w:rsidRDefault="005A7DDA" w:rsidP="005A7DDA">
      <w:pPr>
        <w:shd w:val="clear" w:color="auto" w:fill="FFFFFF"/>
        <w:spacing w:before="240"/>
        <w:jc w:val="both"/>
        <w:textAlignment w:val="baseline"/>
        <w:rPr>
          <w:rFonts w:ascii="Arial" w:hAnsi="Arial" w:cs="Arial"/>
          <w:color w:val="3B4256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Рекомендации судоводителям и судовладельцам:</w:t>
      </w:r>
    </w:p>
    <w:p w:rsidR="005A7DDA" w:rsidRDefault="005A7DDA" w:rsidP="005A7DDA">
      <w:pPr>
        <w:shd w:val="clear" w:color="auto" w:fill="FFFFFF"/>
        <w:jc w:val="both"/>
        <w:textAlignment w:val="baseline"/>
        <w:rPr>
          <w:rFonts w:ascii="Arial" w:hAnsi="Arial" w:cs="Arial"/>
          <w:color w:val="3B4256"/>
          <w:sz w:val="24"/>
          <w:szCs w:val="24"/>
        </w:rPr>
      </w:pPr>
      <w:r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 xml:space="preserve">- Для получения государственных услуг ГИМС рекомендуем воспользоваться </w:t>
      </w:r>
      <w:proofErr w:type="gramStart"/>
      <w:r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официальным</w:t>
      </w:r>
      <w:proofErr w:type="gramEnd"/>
      <w:r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 xml:space="preserve"> </w:t>
      </w:r>
      <w:proofErr w:type="spellStart"/>
      <w:r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интернет-порталом</w:t>
      </w:r>
      <w:proofErr w:type="spellEnd"/>
      <w:r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 xml:space="preserve"> государственных услуг </w:t>
      </w:r>
      <w:proofErr w:type="spellStart"/>
      <w:r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www.gosuslugi.ru</w:t>
      </w:r>
      <w:proofErr w:type="spellEnd"/>
      <w:r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.</w:t>
      </w:r>
    </w:p>
    <w:p w:rsidR="005A7DDA" w:rsidRDefault="005A7DDA" w:rsidP="005A7DDA">
      <w:pPr>
        <w:shd w:val="clear" w:color="auto" w:fill="FFFFFF"/>
        <w:jc w:val="both"/>
        <w:textAlignment w:val="baseline"/>
        <w:rPr>
          <w:rFonts w:ascii="Arial" w:hAnsi="Arial" w:cs="Arial"/>
          <w:color w:val="3B4256"/>
          <w:sz w:val="24"/>
          <w:szCs w:val="24"/>
        </w:rPr>
      </w:pPr>
      <w:r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Напоминаем, что государственной регистрации подлежат все маломерные суда массой более 200 кг или массой менее 200 кг в случае установки на них двигателя (мотора) мощностью более 8 кВт.</w:t>
      </w:r>
    </w:p>
    <w:p w:rsidR="005A7DDA" w:rsidRDefault="005A7DDA" w:rsidP="005A7DDA">
      <w:pPr>
        <w:jc w:val="both"/>
        <w:rPr>
          <w:rFonts w:ascii="Arial" w:hAnsi="Arial" w:cs="Arial"/>
          <w:sz w:val="24"/>
          <w:szCs w:val="24"/>
        </w:rPr>
      </w:pPr>
      <w:r>
        <w:rPr>
          <w:rStyle w:val="a4"/>
          <w:rFonts w:ascii="Arial" w:hAnsi="Arial" w:cs="Arial"/>
          <w:sz w:val="24"/>
          <w:szCs w:val="24"/>
        </w:rPr>
        <w:t>Левобережное инспекторское отделение Центра ГИМС Главного управления МЧС России по Новосибирской области</w:t>
      </w:r>
    </w:p>
    <w:p w:rsidR="0037466B" w:rsidRDefault="0037466B" w:rsidP="00544D94">
      <w:pPr>
        <w:pStyle w:val="a3"/>
        <w:shd w:val="clear" w:color="auto" w:fill="FFFFFF"/>
        <w:spacing w:before="0" w:beforeAutospacing="0" w:after="300" w:afterAutospacing="0"/>
        <w:textAlignment w:val="baseline"/>
        <w:rPr>
          <w:rFonts w:ascii="Arial" w:hAnsi="Arial" w:cs="Arial"/>
          <w:color w:val="3B4256"/>
        </w:rPr>
      </w:pPr>
    </w:p>
    <w:p w:rsidR="00453DC3" w:rsidRDefault="00453DC3"/>
    <w:sectPr w:rsidR="00453DC3" w:rsidSect="00453D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4D94"/>
    <w:rsid w:val="0037466B"/>
    <w:rsid w:val="00453DC3"/>
    <w:rsid w:val="00544D94"/>
    <w:rsid w:val="005A7DDA"/>
    <w:rsid w:val="00704F58"/>
    <w:rsid w:val="00E40E44"/>
    <w:rsid w:val="00F57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D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44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37466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47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886</Words>
  <Characters>5053</Characters>
  <Application>Microsoft Office Word</Application>
  <DocSecurity>0</DocSecurity>
  <Lines>42</Lines>
  <Paragraphs>11</Paragraphs>
  <ScaleCrop>false</ScaleCrop>
  <Company>Reanimator Extreme Edition</Company>
  <LinksUpToDate>false</LinksUpToDate>
  <CharactersWithSpaces>5928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2023-06-01T07:27:00Z</dcterms:created>
  <dcterms:modified xsi:type="dcterms:W3CDTF">2023-06-01T07:27:00Z</dcterms:modified>
</cp:coreProperties>
</file>