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1B" w:rsidRPr="00351647" w:rsidRDefault="00326A1B" w:rsidP="00326A1B">
      <w:pPr>
        <w:jc w:val="right"/>
        <w:rPr>
          <w:rFonts w:eastAsia="Calibri"/>
        </w:rPr>
      </w:pPr>
      <w:r w:rsidRPr="00351647">
        <w:rPr>
          <w:rFonts w:eastAsia="Calibri"/>
          <w:szCs w:val="28"/>
        </w:rPr>
        <w:t>Утверждаю</w:t>
      </w:r>
    </w:p>
    <w:p w:rsidR="00326A1B" w:rsidRPr="00351647" w:rsidRDefault="00326A1B" w:rsidP="00326A1B">
      <w:pPr>
        <w:ind w:firstLine="5740"/>
        <w:jc w:val="right"/>
        <w:rPr>
          <w:rFonts w:eastAsia="Calibri"/>
          <w:szCs w:val="28"/>
        </w:rPr>
      </w:pPr>
      <w:r w:rsidRPr="00351647">
        <w:rPr>
          <w:rFonts w:eastAsia="Calibri"/>
          <w:szCs w:val="28"/>
        </w:rPr>
        <w:t>____________________</w:t>
      </w:r>
    </w:p>
    <w:p w:rsidR="00326A1B" w:rsidRDefault="00326A1B" w:rsidP="00326A1B">
      <w:pPr>
        <w:spacing w:line="240" w:lineRule="exact"/>
        <w:jc w:val="center"/>
        <w:rPr>
          <w:b/>
        </w:rPr>
      </w:pPr>
    </w:p>
    <w:p w:rsidR="00326A1B" w:rsidRDefault="00326A1B" w:rsidP="00326A1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326A1B" w:rsidRDefault="00326A1B" w:rsidP="00326A1B">
      <w:pPr>
        <w:spacing w:line="240" w:lineRule="exact"/>
        <w:jc w:val="center"/>
        <w:rPr>
          <w:b/>
        </w:rPr>
      </w:pPr>
    </w:p>
    <w:p w:rsidR="00326A1B" w:rsidRPr="00712120" w:rsidRDefault="00326A1B" w:rsidP="00712120">
      <w:pPr>
        <w:shd w:val="clear" w:color="auto" w:fill="FFFFFF"/>
        <w:jc w:val="center"/>
        <w:rPr>
          <w:szCs w:val="28"/>
        </w:rPr>
      </w:pPr>
      <w:r w:rsidRPr="007039D0">
        <w:rPr>
          <w:szCs w:val="28"/>
        </w:rPr>
        <w:t>на проект решения Совета депутатов Ключиковского сельсовета Сузунского района Новосибирской области «</w:t>
      </w:r>
      <w:r w:rsidR="00712120" w:rsidRPr="00712120">
        <w:rPr>
          <w:bCs/>
          <w:szCs w:val="28"/>
        </w:rPr>
        <w:t>О передаче осуществления полномочий и заключении соглашения о передаче</w:t>
      </w:r>
      <w:r w:rsidR="00712120" w:rsidRPr="00712120">
        <w:rPr>
          <w:szCs w:val="28"/>
        </w:rPr>
        <w:t xml:space="preserve"> </w:t>
      </w:r>
      <w:r w:rsidR="00712120" w:rsidRPr="00712120">
        <w:rPr>
          <w:bCs/>
          <w:szCs w:val="28"/>
        </w:rPr>
        <w:t>осуществления полномочий органов местного</w:t>
      </w:r>
      <w:r w:rsidR="00712120" w:rsidRPr="00712120">
        <w:rPr>
          <w:szCs w:val="28"/>
        </w:rPr>
        <w:t xml:space="preserve"> </w:t>
      </w:r>
      <w:r w:rsidR="00712120" w:rsidRPr="00712120">
        <w:rPr>
          <w:bCs/>
          <w:szCs w:val="28"/>
        </w:rPr>
        <w:t>самоуправления Ключиковского сельсовета Сузунского района Новосибирской области органам местного самоуправления</w:t>
      </w:r>
      <w:r w:rsidR="00712120" w:rsidRPr="00712120">
        <w:rPr>
          <w:szCs w:val="28"/>
        </w:rPr>
        <w:t xml:space="preserve"> </w:t>
      </w:r>
      <w:r w:rsidR="00712120" w:rsidRPr="00712120">
        <w:rPr>
          <w:bCs/>
          <w:szCs w:val="28"/>
        </w:rPr>
        <w:t>Сузунского района Новосибирской области</w:t>
      </w:r>
      <w:r>
        <w:rPr>
          <w:bCs/>
          <w:color w:val="000000"/>
        </w:rPr>
        <w:t>»</w:t>
      </w:r>
    </w:p>
    <w:p w:rsidR="00326A1B" w:rsidRPr="007039D0" w:rsidRDefault="00326A1B" w:rsidP="00326A1B">
      <w:pPr>
        <w:ind w:firstLine="567"/>
        <w:jc w:val="both"/>
        <w:rPr>
          <w:szCs w:val="28"/>
        </w:rPr>
      </w:pPr>
    </w:p>
    <w:p w:rsidR="00326A1B" w:rsidRDefault="00326A1B" w:rsidP="00326A1B">
      <w:pPr>
        <w:ind w:left="-426"/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 xml:space="preserve">полномочия   по утверждению данного проекта МНПА определены положениями </w:t>
      </w:r>
      <w:proofErr w:type="gramStart"/>
      <w:r>
        <w:t>ч</w:t>
      </w:r>
      <w:proofErr w:type="gramEnd"/>
      <w:r>
        <w:t>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26A1B" w:rsidRDefault="00326A1B" w:rsidP="00326A1B">
      <w:pPr>
        <w:ind w:left="-426"/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проекта муниципального правого акта: </w:t>
      </w:r>
      <w:r w:rsidRPr="0014029F">
        <w:t>проект м</w:t>
      </w:r>
      <w:r>
        <w:t xml:space="preserve">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326A1B" w:rsidRDefault="00326A1B" w:rsidP="00326A1B">
      <w:pPr>
        <w:ind w:left="-426"/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26A1B" w:rsidRDefault="00326A1B" w:rsidP="00326A1B">
      <w:pPr>
        <w:ind w:left="-426"/>
        <w:jc w:val="both"/>
      </w:pPr>
      <w:r>
        <w:tab/>
        <w:t xml:space="preserve"> 4.</w:t>
      </w:r>
      <w:r>
        <w:tab/>
      </w:r>
      <w:proofErr w:type="spellStart"/>
      <w:r>
        <w:rPr>
          <w:b/>
        </w:rPr>
        <w:t>Коррупциогенные</w:t>
      </w:r>
      <w:proofErr w:type="spellEnd"/>
      <w:r>
        <w:rPr>
          <w:b/>
        </w:rPr>
        <w:t xml:space="preserve"> факторы: </w:t>
      </w:r>
      <w:r>
        <w:t xml:space="preserve">при изучении проекта муниципального правового акта положений, которые могут вызвать </w:t>
      </w:r>
      <w:proofErr w:type="spellStart"/>
      <w:r>
        <w:t>коррупциогенные</w:t>
      </w:r>
      <w:proofErr w:type="spellEnd"/>
      <w:r>
        <w:t xml:space="preserve"> действия и решения субъектов право применения, не выявлено.</w:t>
      </w:r>
    </w:p>
    <w:p w:rsidR="00326A1B" w:rsidRDefault="00326A1B" w:rsidP="00326A1B"/>
    <w:p w:rsidR="00326A1B" w:rsidRDefault="00326A1B" w:rsidP="00326A1B"/>
    <w:p w:rsidR="00326A1B" w:rsidRDefault="00326A1B" w:rsidP="00326A1B">
      <w:r>
        <w:t xml:space="preserve">Специалист </w:t>
      </w:r>
    </w:p>
    <w:p w:rsidR="00326A1B" w:rsidRDefault="00326A1B" w:rsidP="00326A1B">
      <w:r>
        <w:t>Ключиковского сельсовета                 _____________               О.Н. Колбина</w:t>
      </w:r>
    </w:p>
    <w:p w:rsidR="00326A1B" w:rsidRDefault="00712120" w:rsidP="00326A1B">
      <w:r>
        <w:t>29</w:t>
      </w:r>
      <w:r w:rsidR="00326A1B">
        <w:t>.11.2024</w:t>
      </w:r>
    </w:p>
    <w:p w:rsidR="00326A1B" w:rsidRDefault="00326A1B" w:rsidP="00326A1B"/>
    <w:p w:rsidR="00326A1B" w:rsidRDefault="00326A1B" w:rsidP="00326A1B">
      <w:pPr>
        <w:ind w:left="-426"/>
      </w:pPr>
    </w:p>
    <w:p w:rsidR="00326A1B" w:rsidRDefault="00326A1B" w:rsidP="00326A1B">
      <w:pPr>
        <w:ind w:left="-426"/>
      </w:pPr>
    </w:p>
    <w:sectPr w:rsidR="00326A1B" w:rsidSect="00DC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A1B"/>
    <w:rsid w:val="00326A1B"/>
    <w:rsid w:val="0048126F"/>
    <w:rsid w:val="00712120"/>
    <w:rsid w:val="00D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>Krokoz™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2024-11-29T08:43:00Z</dcterms:created>
  <dcterms:modified xsi:type="dcterms:W3CDTF">2024-11-29T08:43:00Z</dcterms:modified>
</cp:coreProperties>
</file>